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0B" w:rsidRPr="00EA380B" w:rsidRDefault="00EA380B" w:rsidP="00EA3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b/>
          <w:sz w:val="28"/>
          <w:szCs w:val="28"/>
        </w:rPr>
        <w:t>Название номинации:</w:t>
      </w:r>
      <w:r w:rsidRPr="00EA380B">
        <w:rPr>
          <w:rFonts w:ascii="Times New Roman" w:hAnsi="Times New Roman" w:cs="Times New Roman"/>
          <w:sz w:val="28"/>
          <w:szCs w:val="28"/>
        </w:rPr>
        <w:t xml:space="preserve"> </w:t>
      </w:r>
      <w:r w:rsidR="005F189D" w:rsidRPr="005F189D">
        <w:rPr>
          <w:rFonts w:ascii="Times New Roman" w:hAnsi="Times New Roman" w:cs="Times New Roman"/>
          <w:bCs/>
          <w:sz w:val="28"/>
          <w:szCs w:val="28"/>
        </w:rPr>
        <w:t>Методические материалы по психологическому и организационно-управленческому сопровождению педагогов, работающих с детьми, имеющими высокий потенциал развития</w:t>
      </w:r>
      <w:r w:rsidR="005F189D">
        <w:rPr>
          <w:rFonts w:ascii="Times New Roman" w:hAnsi="Times New Roman" w:cs="Times New Roman"/>
          <w:bCs/>
          <w:sz w:val="28"/>
          <w:szCs w:val="28"/>
        </w:rPr>
        <w:t>.</w:t>
      </w:r>
    </w:p>
    <w:p w:rsidR="00EA380B" w:rsidRPr="00EA380B" w:rsidRDefault="00EA380B" w:rsidP="00EA3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b/>
          <w:sz w:val="28"/>
          <w:szCs w:val="28"/>
        </w:rPr>
        <w:t>Краткие сведения об авторе:</w:t>
      </w:r>
      <w:r w:rsidRPr="00EA380B">
        <w:rPr>
          <w:rFonts w:ascii="Times New Roman" w:hAnsi="Times New Roman" w:cs="Times New Roman"/>
          <w:sz w:val="28"/>
          <w:szCs w:val="28"/>
        </w:rPr>
        <w:t xml:space="preserve"> Черникова Светлана Николаевна, </w:t>
      </w:r>
      <w:hyperlink r:id="rId6" w:history="1">
        <w:r w:rsidRPr="00EA38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Pr="00EA380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EA38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chernikova</w:t>
        </w:r>
        <w:r w:rsidRPr="00EA380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A38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A380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A38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A380B">
        <w:rPr>
          <w:rFonts w:ascii="Times New Roman" w:hAnsi="Times New Roman" w:cs="Times New Roman"/>
          <w:sz w:val="28"/>
          <w:szCs w:val="28"/>
        </w:rPr>
        <w:t>, Муниципальное казенное общеобразовательное учреждение «Основная общеобразовательная школа № 26».</w:t>
      </w:r>
    </w:p>
    <w:p w:rsidR="00EA380B" w:rsidRDefault="00EA380B" w:rsidP="00EA3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b/>
          <w:sz w:val="28"/>
          <w:szCs w:val="28"/>
        </w:rPr>
        <w:t>Краткая аннотация работы:</w:t>
      </w:r>
      <w:r w:rsidRPr="00EA380B">
        <w:rPr>
          <w:rFonts w:ascii="Times New Roman" w:hAnsi="Times New Roman" w:cs="Times New Roman"/>
          <w:sz w:val="28"/>
          <w:szCs w:val="28"/>
        </w:rPr>
        <w:t xml:space="preserve"> «Организация уроков русского языка с элементами проблемного обучения».</w:t>
      </w:r>
    </w:p>
    <w:p w:rsidR="008C10A8" w:rsidRPr="00EA380B" w:rsidRDefault="008C10A8" w:rsidP="00EA3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A8">
        <w:rPr>
          <w:rFonts w:ascii="Times New Roman" w:hAnsi="Times New Roman" w:cs="Times New Roman"/>
          <w:b/>
          <w:sz w:val="28"/>
          <w:szCs w:val="28"/>
        </w:rPr>
        <w:t>Цель:</w:t>
      </w:r>
      <w:r w:rsidRPr="008C10A8">
        <w:rPr>
          <w:rFonts w:ascii="Times New Roman" w:hAnsi="Times New Roman" w:cs="Times New Roman"/>
          <w:sz w:val="28"/>
          <w:szCs w:val="28"/>
        </w:rPr>
        <w:t xml:space="preserve"> Познакомить педагогов с приемами проблемного обучения.</w:t>
      </w:r>
    </w:p>
    <w:p w:rsidR="00EA380B" w:rsidRPr="00EA380B" w:rsidRDefault="00EA380B" w:rsidP="003F1E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37" w:rsidRPr="00EA380B" w:rsidRDefault="003F1E37" w:rsidP="003F1E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80B">
        <w:rPr>
          <w:rFonts w:ascii="Times New Roman" w:hAnsi="Times New Roman" w:cs="Times New Roman"/>
          <w:b/>
          <w:sz w:val="28"/>
          <w:szCs w:val="28"/>
        </w:rPr>
        <w:t>«Организация уроков русского языка с элементами проблемного обучения»</w:t>
      </w:r>
    </w:p>
    <w:p w:rsidR="003F1E37" w:rsidRPr="00EA380B" w:rsidRDefault="003F1E37" w:rsidP="003F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 xml:space="preserve">Урок всегда являлся и является основополагающим элементом образовательной системы. </w:t>
      </w:r>
    </w:p>
    <w:p w:rsidR="003F1E37" w:rsidRPr="00EA380B" w:rsidRDefault="003F1E37" w:rsidP="003F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 xml:space="preserve">Учителя постоянно беспокоит вопрос: как построить урок наиболее рационально для развития общеучебных и предметных умений. </w:t>
      </w:r>
    </w:p>
    <w:p w:rsidR="003F1E37" w:rsidRPr="00EA380B" w:rsidRDefault="003F1E37" w:rsidP="003F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 xml:space="preserve">В настоящее время педагоги и ученые сходятся во мнении, чтобы овладеть вниманием современных учащихся, надо </w:t>
      </w:r>
      <w:proofErr w:type="gramStart"/>
      <w:r w:rsidRPr="00EA380B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EA380B">
        <w:rPr>
          <w:rFonts w:ascii="Times New Roman" w:hAnsi="Times New Roman" w:cs="Times New Roman"/>
          <w:sz w:val="28"/>
          <w:szCs w:val="28"/>
        </w:rPr>
        <w:t xml:space="preserve"> прежде всего удивить, заинтересовать. Сделать это совсем не просто. Для этого учитель должен помочь каждому ученику ощутить свою причастность к предмету. </w:t>
      </w:r>
    </w:p>
    <w:p w:rsidR="003F1E37" w:rsidRPr="00EA380B" w:rsidRDefault="003F1E37" w:rsidP="003F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 xml:space="preserve">Последние годы ознаменовались активными поисками и широким использованием методики, позволяющей значительно повысить эффективность обучения. Немалая роль в этом отводится технологии проблемного обучения. </w:t>
      </w:r>
    </w:p>
    <w:p w:rsidR="003F1E37" w:rsidRPr="00EA380B" w:rsidRDefault="003F1E37" w:rsidP="003F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Учебная проблема существует в двух основных формах:</w:t>
      </w:r>
    </w:p>
    <w:p w:rsidR="003F1E37" w:rsidRPr="00EA380B" w:rsidRDefault="003F1E37" w:rsidP="003F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•</w:t>
      </w:r>
      <w:r w:rsidRPr="00EA380B">
        <w:rPr>
          <w:rFonts w:ascii="Times New Roman" w:hAnsi="Times New Roman" w:cs="Times New Roman"/>
          <w:sz w:val="28"/>
          <w:szCs w:val="28"/>
        </w:rPr>
        <w:tab/>
        <w:t xml:space="preserve">Как тема урока. </w:t>
      </w:r>
    </w:p>
    <w:p w:rsidR="003F1E37" w:rsidRPr="00EA380B" w:rsidRDefault="003F1E37" w:rsidP="003F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•</w:t>
      </w:r>
      <w:r w:rsidRPr="00EA380B">
        <w:rPr>
          <w:rFonts w:ascii="Times New Roman" w:hAnsi="Times New Roman" w:cs="Times New Roman"/>
          <w:sz w:val="28"/>
          <w:szCs w:val="28"/>
        </w:rPr>
        <w:tab/>
        <w:t xml:space="preserve">Как несовпадающий с темой урока вопрос, ответом на который будет новое знание, являющееся темой урока. </w:t>
      </w:r>
    </w:p>
    <w:p w:rsidR="003F1E37" w:rsidRPr="00EA380B" w:rsidRDefault="003F1E37" w:rsidP="003F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Приемы проблемного изложения знаний происходят на трех этапах уроков:</w:t>
      </w:r>
    </w:p>
    <w:p w:rsidR="003F1E37" w:rsidRPr="00EA380B" w:rsidRDefault="003F1E37" w:rsidP="003F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•</w:t>
      </w:r>
      <w:r w:rsidRPr="00EA380B">
        <w:rPr>
          <w:rFonts w:ascii="Times New Roman" w:hAnsi="Times New Roman" w:cs="Times New Roman"/>
          <w:sz w:val="28"/>
          <w:szCs w:val="28"/>
        </w:rPr>
        <w:tab/>
        <w:t xml:space="preserve">Актуализация знаний. </w:t>
      </w:r>
    </w:p>
    <w:p w:rsidR="003F1E37" w:rsidRPr="00EA380B" w:rsidRDefault="003F1E37" w:rsidP="003F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•</w:t>
      </w:r>
      <w:r w:rsidRPr="00EA380B">
        <w:rPr>
          <w:rFonts w:ascii="Times New Roman" w:hAnsi="Times New Roman" w:cs="Times New Roman"/>
          <w:sz w:val="28"/>
          <w:szCs w:val="28"/>
        </w:rPr>
        <w:tab/>
        <w:t xml:space="preserve">Постановка проблемы. </w:t>
      </w:r>
    </w:p>
    <w:p w:rsidR="003F1E37" w:rsidRPr="00EA380B" w:rsidRDefault="003F1E37" w:rsidP="003F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•</w:t>
      </w:r>
      <w:r w:rsidRPr="00EA380B">
        <w:rPr>
          <w:rFonts w:ascii="Times New Roman" w:hAnsi="Times New Roman" w:cs="Times New Roman"/>
          <w:sz w:val="28"/>
          <w:szCs w:val="28"/>
        </w:rPr>
        <w:tab/>
        <w:t xml:space="preserve">«Открытие» детьми нового знания. </w:t>
      </w:r>
    </w:p>
    <w:p w:rsidR="003F1E37" w:rsidRPr="00EA380B" w:rsidRDefault="003F1E37" w:rsidP="003F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Существует три возможности постановки проблемы на уроке:</w:t>
      </w:r>
    </w:p>
    <w:p w:rsidR="003F1E37" w:rsidRPr="00EA380B" w:rsidRDefault="003F1E37" w:rsidP="003F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•</w:t>
      </w:r>
      <w:r w:rsidRPr="00EA380B">
        <w:rPr>
          <w:rFonts w:ascii="Times New Roman" w:hAnsi="Times New Roman" w:cs="Times New Roman"/>
          <w:sz w:val="28"/>
          <w:szCs w:val="28"/>
        </w:rPr>
        <w:tab/>
        <w:t>Создание проблемной ситуации</w:t>
      </w:r>
    </w:p>
    <w:p w:rsidR="003F1E37" w:rsidRPr="00EA380B" w:rsidRDefault="003F1E37" w:rsidP="003F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•</w:t>
      </w:r>
      <w:r w:rsidRPr="00EA380B">
        <w:rPr>
          <w:rFonts w:ascii="Times New Roman" w:hAnsi="Times New Roman" w:cs="Times New Roman"/>
          <w:sz w:val="28"/>
          <w:szCs w:val="28"/>
        </w:rPr>
        <w:tab/>
        <w:t>Подводящий диалог</w:t>
      </w:r>
    </w:p>
    <w:p w:rsidR="003F1E37" w:rsidRPr="00EA380B" w:rsidRDefault="003F1E37" w:rsidP="003F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•</w:t>
      </w:r>
      <w:r w:rsidRPr="00EA380B">
        <w:rPr>
          <w:rFonts w:ascii="Times New Roman" w:hAnsi="Times New Roman" w:cs="Times New Roman"/>
          <w:sz w:val="28"/>
          <w:szCs w:val="28"/>
        </w:rPr>
        <w:tab/>
        <w:t xml:space="preserve">Сообщение учителем темы урока в готовом виде, но с применением мотивирующего приема </w:t>
      </w:r>
    </w:p>
    <w:p w:rsidR="003F1E37" w:rsidRPr="00EA380B" w:rsidRDefault="003F1E37" w:rsidP="003F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 xml:space="preserve">Первый путь создания проблемной ситуации. </w:t>
      </w:r>
    </w:p>
    <w:p w:rsidR="003F1E37" w:rsidRPr="00EA380B" w:rsidRDefault="003F1E37" w:rsidP="003F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Наиболее характерной является проблемная ситуация с «затруднением». В ее основе лежит противоречие между необходимостью выполнить практическое задание учителя и невозможностью это сделать без сегодняшнего нового материала.</w:t>
      </w:r>
    </w:p>
    <w:p w:rsidR="003F1E37" w:rsidRPr="00EA380B" w:rsidRDefault="003F1E37" w:rsidP="003F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Для вывода учеников из проблемной ситуации учитель разворачивает диалог, побуждающий их к осознанию противоречия и формулированию проблемы.</w:t>
      </w:r>
    </w:p>
    <w:p w:rsidR="003F1E37" w:rsidRPr="00EA380B" w:rsidRDefault="003F1E37" w:rsidP="003F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lastRenderedPageBreak/>
        <w:t>Второй путь постановки учебной проблемы на уроке – подводящий диалог.</w:t>
      </w:r>
    </w:p>
    <w:p w:rsidR="003F1E37" w:rsidRPr="00EA380B" w:rsidRDefault="003F1E37" w:rsidP="003F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 xml:space="preserve">В структуру подводящего диалога могут входить и репродуктивные задания (вспомни, выполни уже привычные) и мыслительные (проанализируй и сравни). Ответом на последний вопрос станет формулировка темы урока. </w:t>
      </w:r>
    </w:p>
    <w:p w:rsidR="003F1E37" w:rsidRPr="00EA380B" w:rsidRDefault="003F1E37" w:rsidP="003F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 xml:space="preserve">Третий путь постановки учебной проблемы </w:t>
      </w:r>
    </w:p>
    <w:p w:rsidR="003F1E37" w:rsidRPr="00EA380B" w:rsidRDefault="003F1E37" w:rsidP="003F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 xml:space="preserve">Сообщение темы урока в готовом виде, но с мотивирующим пятном. Есть два приема: «яркое пятно» и «актуальность». Первый заключается в сообщении ученикам интригующего материала (сказки, фрагмента художественной литературы). Второй состоит в обнаружении смысла значимости темы для самих учеников. </w:t>
      </w:r>
    </w:p>
    <w:p w:rsidR="003F1E37" w:rsidRPr="00EA380B" w:rsidRDefault="003F1E37" w:rsidP="003F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Главный психологический смысл звена постановки учебной проблемы состоит в порожден</w:t>
      </w:r>
      <w:proofErr w:type="gramStart"/>
      <w:r w:rsidRPr="00EA380B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EA380B">
        <w:rPr>
          <w:rFonts w:ascii="Times New Roman" w:hAnsi="Times New Roman" w:cs="Times New Roman"/>
          <w:sz w:val="28"/>
          <w:szCs w:val="28"/>
        </w:rPr>
        <w:t xml:space="preserve">чащихся мотивации к усвоению новых знаний. Кроме того, первые два пути обеспечивают определенный эффект: побуждающий диалог формирует творческие способности учащихся, подводящий – логическое мышление, и оба активно развивают речь. </w:t>
      </w:r>
    </w:p>
    <w:p w:rsidR="00AA3CE5" w:rsidRPr="00EA380B" w:rsidRDefault="003F1E37" w:rsidP="00DF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 xml:space="preserve">На уроках русского языка я использую </w:t>
      </w:r>
      <w:r w:rsidR="00DF48F0" w:rsidRPr="00EA380B">
        <w:rPr>
          <w:rFonts w:ascii="Times New Roman" w:hAnsi="Times New Roman" w:cs="Times New Roman"/>
          <w:sz w:val="28"/>
          <w:szCs w:val="28"/>
        </w:rPr>
        <w:t xml:space="preserve">анализ и синтез, сравнение и сопоставление, классификацию и дифференциацию, лингвистический эксперимент, создание проблемной ситуации и использование наглядности. </w:t>
      </w:r>
      <w:r w:rsidRPr="00EA380B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AA3CE5" w:rsidRPr="00EA380B">
        <w:rPr>
          <w:rFonts w:ascii="Times New Roman" w:hAnsi="Times New Roman" w:cs="Times New Roman"/>
          <w:sz w:val="28"/>
          <w:szCs w:val="28"/>
        </w:rPr>
        <w:t>примеры создания</w:t>
      </w:r>
      <w:r w:rsidR="00DF48F0" w:rsidRPr="00EA380B">
        <w:rPr>
          <w:rFonts w:ascii="Times New Roman" w:hAnsi="Times New Roman" w:cs="Times New Roman"/>
          <w:sz w:val="28"/>
          <w:szCs w:val="28"/>
        </w:rPr>
        <w:t xml:space="preserve"> проблемной ситуации</w:t>
      </w:r>
      <w:r w:rsidRPr="00EA380B">
        <w:rPr>
          <w:rFonts w:ascii="Times New Roman" w:hAnsi="Times New Roman" w:cs="Times New Roman"/>
          <w:sz w:val="28"/>
          <w:szCs w:val="28"/>
        </w:rPr>
        <w:t xml:space="preserve"> </w:t>
      </w:r>
      <w:r w:rsidR="00AA3CE5" w:rsidRPr="00EA380B">
        <w:rPr>
          <w:rFonts w:ascii="Times New Roman" w:hAnsi="Times New Roman" w:cs="Times New Roman"/>
          <w:sz w:val="28"/>
          <w:szCs w:val="28"/>
        </w:rPr>
        <w:t>предлагаю рассмотреть.</w:t>
      </w:r>
    </w:p>
    <w:p w:rsidR="00AA3CE5" w:rsidRPr="00EA380B" w:rsidRDefault="00AA3CE5" w:rsidP="00A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1. Задание: расскажи о значении частиц, опираясь на те</w:t>
      </w:r>
      <w:proofErr w:type="gramStart"/>
      <w:r w:rsidRPr="00EA380B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EA380B">
        <w:rPr>
          <w:rFonts w:ascii="Times New Roman" w:hAnsi="Times New Roman" w:cs="Times New Roman"/>
          <w:sz w:val="28"/>
          <w:szCs w:val="28"/>
        </w:rPr>
        <w:t>ихотворения.</w:t>
      </w:r>
    </w:p>
    <w:p w:rsidR="00AA3CE5" w:rsidRPr="00EA380B" w:rsidRDefault="00AA3CE5" w:rsidP="00A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Осталась я – часть речи и частица,</w:t>
      </w:r>
    </w:p>
    <w:p w:rsidR="00AA3CE5" w:rsidRPr="00EA380B" w:rsidRDefault="00AA3CE5" w:rsidP="00A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Встречаюсь вам почти на всех страницах.</w:t>
      </w:r>
    </w:p>
    <w:p w:rsidR="00AA3CE5" w:rsidRPr="00EA380B" w:rsidRDefault="00AA3CE5" w:rsidP="00A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Могу оттенки придавать значеньям,</w:t>
      </w:r>
    </w:p>
    <w:p w:rsidR="00AA3CE5" w:rsidRPr="00EA380B" w:rsidRDefault="00AA3CE5" w:rsidP="00A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Могу усилить их без напряженья.</w:t>
      </w:r>
    </w:p>
    <w:p w:rsidR="00AA3CE5" w:rsidRPr="00EA380B" w:rsidRDefault="00AA3CE5" w:rsidP="00A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Могу помочь я форм образованью,</w:t>
      </w:r>
    </w:p>
    <w:p w:rsidR="00AA3CE5" w:rsidRPr="00EA380B" w:rsidRDefault="00AA3CE5" w:rsidP="00A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Когда Глагол на службу призовет,</w:t>
      </w:r>
    </w:p>
    <w:p w:rsidR="00AA3CE5" w:rsidRPr="00EA380B" w:rsidRDefault="00AA3CE5" w:rsidP="00A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Могу вообще подвергнуть отрицанью</w:t>
      </w:r>
    </w:p>
    <w:p w:rsidR="00AA3CE5" w:rsidRPr="00EA380B" w:rsidRDefault="00AA3CE5" w:rsidP="00A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Все то, что кто-нибудь произнесет.</w:t>
      </w:r>
    </w:p>
    <w:p w:rsidR="00AA3CE5" w:rsidRPr="00EA380B" w:rsidRDefault="00AA3CE5" w:rsidP="00A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 xml:space="preserve">2. </w:t>
      </w:r>
      <w:r w:rsidR="00DF48F0" w:rsidRPr="00EA380B">
        <w:rPr>
          <w:rFonts w:ascii="Times New Roman" w:hAnsi="Times New Roman" w:cs="Times New Roman"/>
          <w:sz w:val="28"/>
          <w:szCs w:val="28"/>
        </w:rPr>
        <w:t xml:space="preserve"> </w:t>
      </w:r>
      <w:r w:rsidRPr="00EA380B">
        <w:rPr>
          <w:rFonts w:ascii="Times New Roman" w:hAnsi="Times New Roman" w:cs="Times New Roman"/>
          <w:sz w:val="28"/>
          <w:szCs w:val="28"/>
        </w:rPr>
        <w:t xml:space="preserve">Проблемная ситуация создается практическим «заданием на ошибку»: проверьте работу ученика, которому надо расставить знаки препинания в предложениях. Что вы ему посоветуете? </w:t>
      </w:r>
    </w:p>
    <w:p w:rsidR="00AA3CE5" w:rsidRPr="00EA380B" w:rsidRDefault="00AA3CE5" w:rsidP="00A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 xml:space="preserve">1) Пальцев у него двадцать пять: на каждой руке десять, на ногах всего двадцать. </w:t>
      </w:r>
    </w:p>
    <w:p w:rsidR="00AA3CE5" w:rsidRPr="00EA380B" w:rsidRDefault="00AA3CE5" w:rsidP="00A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2) Машина ехала по лесной дороге, под колесами шуршали листья, булькала вода, в радиаторе дремали пассажиры.</w:t>
      </w:r>
    </w:p>
    <w:p w:rsidR="00AA3CE5" w:rsidRPr="00EA380B" w:rsidRDefault="00AA3CE5" w:rsidP="00A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3. Проблемная ситуация создается подводящим диалогом: посмотрите на два столбика слов. Что заметили общего? В чем различие?</w:t>
      </w:r>
    </w:p>
    <w:p w:rsidR="00AA3CE5" w:rsidRPr="00EA380B" w:rsidRDefault="00AA3CE5" w:rsidP="00A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Мяч                   дочь</w:t>
      </w:r>
    </w:p>
    <w:p w:rsidR="00AA3CE5" w:rsidRPr="00EA380B" w:rsidRDefault="00AA3CE5" w:rsidP="00A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шалаш               печь</w:t>
      </w:r>
    </w:p>
    <w:p w:rsidR="00AA3CE5" w:rsidRPr="00EA380B" w:rsidRDefault="00AA3CE5" w:rsidP="00A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камыш              мышь</w:t>
      </w:r>
    </w:p>
    <w:p w:rsidR="00DF48F0" w:rsidRPr="00EA380B" w:rsidRDefault="00AA3CE5" w:rsidP="00A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Значит, какая тема урока?</w:t>
      </w:r>
    </w:p>
    <w:p w:rsidR="00AA3CE5" w:rsidRPr="00EA380B" w:rsidRDefault="00AA3CE5" w:rsidP="00A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4. Проблемная ситуация создается мыслительным экспериментом:</w:t>
      </w:r>
    </w:p>
    <w:p w:rsidR="00AA3CE5" w:rsidRPr="00EA380B" w:rsidRDefault="00E45BDE" w:rsidP="00E4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 xml:space="preserve">Лингвистическая сказка: </w:t>
      </w:r>
      <w:proofErr w:type="gramStart"/>
      <w:r w:rsidR="00AA3CE5" w:rsidRPr="00EA380B">
        <w:rPr>
          <w:rFonts w:ascii="Times New Roman" w:hAnsi="Times New Roman" w:cs="Times New Roman"/>
          <w:sz w:val="28"/>
          <w:szCs w:val="28"/>
        </w:rPr>
        <w:t>С, ты, учиться, если, работать, жизнь, полезный, охотно, для отдыхать, правильно, умело, и, сделать, увлечение, же, она, интересный, строить</w:t>
      </w:r>
      <w:r w:rsidRPr="00EA38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48F0" w:rsidRPr="00EA380B" w:rsidRDefault="00DF48F0" w:rsidP="00DF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lastRenderedPageBreak/>
        <w:t>На уроках русского языка  при объяснении нового материала можно создавать такие  ситуации, при которых  ученики не просто слушают объяснение учителя и запоминают правило механически, а участвуют в создании  этого правила.</w:t>
      </w:r>
    </w:p>
    <w:p w:rsidR="00DF48F0" w:rsidRPr="00EA380B" w:rsidRDefault="00DF48F0" w:rsidP="00DF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И как говорил Конфуций: «Скажи мне, и я забуду; покажи мне, и я, может быть, запомню, вовлеки меня, и я пойму».</w:t>
      </w:r>
    </w:p>
    <w:p w:rsidR="003F1E37" w:rsidRPr="00EA380B" w:rsidRDefault="003F1E37" w:rsidP="00D241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1E37" w:rsidRPr="00EA380B" w:rsidSect="003F1E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24AA9"/>
    <w:multiLevelType w:val="hybridMultilevel"/>
    <w:tmpl w:val="6276BE40"/>
    <w:lvl w:ilvl="0" w:tplc="66008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08"/>
    <w:rsid w:val="003F1E37"/>
    <w:rsid w:val="005F189D"/>
    <w:rsid w:val="008C10A8"/>
    <w:rsid w:val="00A554E5"/>
    <w:rsid w:val="00A83308"/>
    <w:rsid w:val="00AA3CE5"/>
    <w:rsid w:val="00D24100"/>
    <w:rsid w:val="00DF48F0"/>
    <w:rsid w:val="00E45BDE"/>
    <w:rsid w:val="00EA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A3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A3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-chernik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Гость</cp:lastModifiedBy>
  <cp:revision>11</cp:revision>
  <dcterms:created xsi:type="dcterms:W3CDTF">2014-11-30T06:19:00Z</dcterms:created>
  <dcterms:modified xsi:type="dcterms:W3CDTF">2017-02-21T12:01:00Z</dcterms:modified>
</cp:coreProperties>
</file>