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AC" w:rsidRPr="007B4FAC" w:rsidRDefault="007B4FAC" w:rsidP="007B4FAC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4FAC" w:rsidRPr="007B4FAC" w:rsidRDefault="007B4FAC" w:rsidP="007B4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FAC" w:rsidRPr="007B4FAC" w:rsidRDefault="007B4FAC" w:rsidP="007B4FA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рабочей программы по развитию сенсорного восприятия</w:t>
      </w:r>
      <w:r w:rsidRPr="007B4FA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B4FA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программы:  программа</w:t>
      </w:r>
      <w:r w:rsidR="006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образования. 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Статус программы: рабочая программа учебного курса «Развитие сенсорного восприятия».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программы: 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</w:t>
      </w:r>
      <w:r w:rsid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педагогических работников МБ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СКОШ №36 </w:t>
      </w:r>
      <w:r w:rsidRPr="007B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программа определяет приоритеты в содержании образования и способствует интеграции и координации деятельности по реализации общего образ</w:t>
      </w:r>
      <w:r w:rsid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ования;</w:t>
      </w:r>
      <w:r w:rsid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администрации МБ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СКОШ №36 </w:t>
      </w:r>
      <w:r w:rsidRPr="007B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программа является основанием для определения качества реализации общего образования. 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</w:t>
      </w:r>
      <w:r w:rsidR="006F3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гория обучающихся:  обучащиеся 1-</w:t>
      </w:r>
      <w:r w:rsidR="006F3739" w:rsidRP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освоения программы: 1 год.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</w:t>
      </w:r>
      <w:r w:rsidR="006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времени:    </w:t>
      </w:r>
      <w:r w:rsidR="00712827" w:rsidRP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часа-1-е классы, 34 часа- </w:t>
      </w:r>
      <w:r w:rsidR="00712827" w:rsidRPr="007128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739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классы,35 часов-5-е классы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обучения: </w:t>
      </w:r>
      <w:r w:rsidR="00020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  <w:r w:rsidR="00020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занятий:    1 час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 контроля: 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Диагностические  работы: входной контроль, промежуточный контроль, итоговый контроль.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Текущий контроль: тесты, самостоятельные работы.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FAC" w:rsidRDefault="007B4F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B4FAC" w:rsidRPr="007B4FAC" w:rsidRDefault="007B4FAC" w:rsidP="007B4F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7B4FAC" w:rsidRPr="007B4FAC" w:rsidRDefault="007B4FAC" w:rsidP="007B4F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AC" w:rsidRPr="007B4FAC" w:rsidRDefault="007B4FAC" w:rsidP="007B4FA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коррекционного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«Развитие сенсорного восприятия</w:t>
      </w: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4FAC" w:rsidRPr="007B4FAC" w:rsidRDefault="007B4FAC" w:rsidP="00472A24">
      <w:pPr>
        <w:numPr>
          <w:ilvl w:val="1"/>
          <w:numId w:val="1"/>
        </w:numPr>
        <w:spacing w:after="0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472A24" w:rsidRDefault="007B4FAC" w:rsidP="00472A24">
      <w:pPr>
        <w:numPr>
          <w:ilvl w:val="1"/>
          <w:numId w:val="1"/>
        </w:numPr>
        <w:spacing w:after="0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этапы коррекционного курса</w:t>
      </w:r>
      <w:r w:rsidRPr="0047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сенсорного восприятия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3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A24" w:rsidRPr="001078A2" w:rsidRDefault="001078A2" w:rsidP="001078A2">
      <w:pPr>
        <w:numPr>
          <w:ilvl w:val="1"/>
          <w:numId w:val="1"/>
        </w:numPr>
        <w:spacing w:after="0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A2">
        <w:rPr>
          <w:rFonts w:ascii="Times New Roman" w:eastAsia="Calibri" w:hAnsi="Times New Roman" w:cs="Times New Roman"/>
          <w:color w:val="333333"/>
          <w:sz w:val="24"/>
          <w:szCs w:val="24"/>
        </w:rPr>
        <w:t>Специфика сенсорного воспитания как средства социальной адаптации детей с нарушением зрения.</w:t>
      </w:r>
    </w:p>
    <w:p w:rsidR="007B4FAC" w:rsidRPr="007B4FAC" w:rsidRDefault="007B4FAC" w:rsidP="00472A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AC" w:rsidRPr="007B4FAC" w:rsidRDefault="007B4FAC" w:rsidP="007B4FA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Клинико-психолого-педагогическая характеристика детей с нарушениями зрения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зрительных заболеваний детей.</w:t>
      </w:r>
    </w:p>
    <w:p w:rsidR="007B4FAC" w:rsidRPr="007B4FAC" w:rsidRDefault="007B4FAC" w:rsidP="007B4FA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FAC" w:rsidRPr="007B4FAC" w:rsidRDefault="007B4FAC" w:rsidP="007B4FA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содержание коррекционных занятий по </w:t>
      </w:r>
      <w:r w:rsidR="00472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зрительного восприятия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распределение программного материала по годам   обучения.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исходного уровня  готовности учащихся к обучению пространственной ориентировке.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</w:t>
      </w:r>
      <w:r w:rsidR="0004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слепых и слабовидящих сенсорному  восприятию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04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диагностики учащихся. 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усвоения программного материала </w:t>
      </w:r>
      <w:r w:rsidR="0004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сенсорному восприятию</w:t>
      </w: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AC" w:rsidRPr="007B4FAC" w:rsidRDefault="007B4FAC" w:rsidP="007B4F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AC" w:rsidRPr="007B4FAC" w:rsidRDefault="007B4FAC" w:rsidP="007B4FA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коррекционно-развивающего процесса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обеспечение.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</w:p>
    <w:p w:rsidR="007B4FAC" w:rsidRPr="007B4FAC" w:rsidRDefault="007B4FAC" w:rsidP="007B4FAC">
      <w:pPr>
        <w:numPr>
          <w:ilvl w:val="1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литературы.</w:t>
      </w:r>
    </w:p>
    <w:p w:rsidR="007B4FAC" w:rsidRPr="007B4FAC" w:rsidRDefault="007B4FAC" w:rsidP="007B4FAC">
      <w:pPr>
        <w:tabs>
          <w:tab w:val="left" w:pos="3330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4FAC" w:rsidRPr="007B4FAC" w:rsidRDefault="007B4FAC" w:rsidP="00B73EF6">
      <w:pPr>
        <w:tabs>
          <w:tab w:val="left" w:pos="333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3F" w:rsidRPr="00424CFC" w:rsidRDefault="007B4FAC" w:rsidP="00D77C3F">
      <w:pPr>
        <w:spacing w:after="0"/>
        <w:ind w:left="1077"/>
        <w:jc w:val="center"/>
        <w:rPr>
          <w:rFonts w:ascii="Constantia" w:hAnsi="Constantia"/>
          <w:b/>
          <w:sz w:val="24"/>
          <w:szCs w:val="24"/>
        </w:rPr>
      </w:pPr>
      <w:r w:rsidRPr="007B4F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77C3F" w:rsidRPr="00D77C3F">
        <w:rPr>
          <w:rFonts w:ascii="Constantia" w:hAnsi="Constantia"/>
          <w:b/>
          <w:sz w:val="24"/>
          <w:szCs w:val="24"/>
        </w:rPr>
        <w:lastRenderedPageBreak/>
        <w:t xml:space="preserve"> </w:t>
      </w:r>
      <w:r w:rsidR="00D77C3F" w:rsidRPr="00424CFC">
        <w:rPr>
          <w:rFonts w:ascii="Constantia" w:hAnsi="Constantia"/>
          <w:b/>
          <w:sz w:val="24"/>
          <w:szCs w:val="24"/>
        </w:rPr>
        <w:t>Пояснительная записка</w:t>
      </w:r>
    </w:p>
    <w:p w:rsidR="00D77C3F" w:rsidRPr="00D77C3F" w:rsidRDefault="00D77C3F" w:rsidP="00D77C3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3F">
        <w:rPr>
          <w:rFonts w:ascii="Times New Roman" w:hAnsi="Times New Roman" w:cs="Times New Roman"/>
          <w:sz w:val="24"/>
          <w:szCs w:val="24"/>
        </w:rPr>
        <w:t>Рабочая программа по коррекционному курсу «</w:t>
      </w:r>
      <w:r w:rsidR="005346AA" w:rsidRPr="00472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сенсорного восприятия</w:t>
      </w:r>
      <w:r w:rsidRPr="00D77C3F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D77C3F" w:rsidRPr="00D77C3F" w:rsidRDefault="00D77C3F" w:rsidP="00D77C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C3F">
        <w:rPr>
          <w:rFonts w:ascii="Times New Roman" w:hAnsi="Times New Roman" w:cs="Times New Roman"/>
          <w:sz w:val="24"/>
          <w:szCs w:val="24"/>
        </w:rPr>
        <w:t>Государственного стандарта общего образования лиц с ограниченными возможностями здоровья. Москва, 1999г.</w:t>
      </w:r>
    </w:p>
    <w:p w:rsidR="00D77C3F" w:rsidRPr="00D77C3F" w:rsidRDefault="00D77C3F" w:rsidP="00D77C3F">
      <w:pPr>
        <w:pStyle w:val="a5"/>
        <w:spacing w:after="0"/>
        <w:ind w:left="0"/>
        <w:rPr>
          <w:rStyle w:val="FontStyle144"/>
          <w:sz w:val="24"/>
          <w:szCs w:val="24"/>
        </w:rPr>
      </w:pPr>
      <w:r w:rsidRPr="00D77C3F">
        <w:rPr>
          <w:rFonts w:ascii="Times New Roman" w:hAnsi="Times New Roman" w:cs="Times New Roman"/>
          <w:sz w:val="24"/>
          <w:szCs w:val="24"/>
        </w:rPr>
        <w:t>П</w:t>
      </w:r>
      <w:r w:rsidRPr="00D77C3F">
        <w:rPr>
          <w:rStyle w:val="FontStyle144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D77C3F">
        <w:rPr>
          <w:rStyle w:val="FontStyle144"/>
          <w:sz w:val="24"/>
          <w:szCs w:val="24"/>
          <w:lang w:val="en-US"/>
        </w:rPr>
        <w:t>III</w:t>
      </w:r>
      <w:r w:rsidRPr="00D77C3F">
        <w:rPr>
          <w:rStyle w:val="FontStyle144"/>
          <w:sz w:val="24"/>
          <w:szCs w:val="24"/>
        </w:rPr>
        <w:t>-IV вида (для слабовидящих детей) под редакцией Л.И.Плаксиной. (Рекомендовано Управлением реабилитационной работы и специального образования Министерства общего и профессионального образования РФ).</w:t>
      </w:r>
    </w:p>
    <w:p w:rsidR="00686D01" w:rsidRPr="00686D01" w:rsidRDefault="00D77C3F" w:rsidP="00D77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      </w:t>
      </w:r>
      <w:r w:rsidR="00686D01" w:rsidRPr="00686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Известно, что начало обучения в школе — переломный этап в жизни любого ребенка. В этом время резко меняется образ его жизни и тип деятельности. Для первоклассников же с нарушением зрения новая роль ученика зачастую становится источником еще больших физических и эмоциональных нагрузок. На общие трудности перехода от дошкольного детства к обучению в школе наслаиваются проблемы, вызванные зрительным дефектом. У детей с нарушением зрения зрительное восприятие протекает в условиях обедненной зрительной среды, они испытывают серьезные трудности в определении цвета и цветового тона, яркости, контрастности, а также формы, величины и пространственного расположения предметов. Детям сложно различить нескольких объектов, одновременно опознать их. Недостатки зрительного восприятия отрицательно влияют на развитие мыслительных операций (анализ, синтез, сравнение, обобщение и т. д.) младших школьников, что значительно затрудняет учебно-познавательную деятельность. Трудности связаны как с темпом учебной работы, так и с качеством выполнения учебных заданий. Все это неизбежно ведет к низкой успеваемости, а ситуация неуспеха зачастую перерастает в негативные эмоциональные состояния, что снижает положительную мотивацию учебной деятельности и может стать причиной формирования отрицательных качеств личности</w:t>
      </w:r>
      <w:r w:rsidR="00686D01" w:rsidRPr="006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565CF9" w:rsidRDefault="002F173B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 основу  взяты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2F1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рограммы специальных (коррекционных) образователь</w:t>
      </w:r>
      <w:r w:rsidRPr="002F1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2F1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ных учреждений </w:t>
      </w:r>
      <w:r w:rsidRPr="002F1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IV</w:t>
      </w:r>
      <w:r w:rsidRPr="002F1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вида (для слабовидящих детей) (ясли— </w:t>
      </w:r>
      <w:r w:rsidR="00645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сад—начальная школа)</w:t>
      </w:r>
      <w:r w:rsidRPr="002F1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346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под ред. </w:t>
      </w:r>
      <w:r w:rsidR="00D77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="005346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лаксиной</w:t>
      </w:r>
      <w:r w:rsidR="00D77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Л.И.</w:t>
      </w:r>
      <w:r w:rsidR="00645C3E" w:rsidRPr="00645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645C3E" w:rsidRPr="002F1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— М., 1997.</w:t>
      </w:r>
    </w:p>
    <w:p w:rsidR="00565CF9" w:rsidRDefault="002F173B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F173B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Плаксина Л. И.</w:t>
      </w:r>
      <w:r w:rsidRPr="002F1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Развитие зрительного восприятия у детей с </w:t>
      </w:r>
      <w:r w:rsidRPr="002F1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нарушениями зрения.— М., 1998.</w:t>
      </w:r>
    </w:p>
    <w:p w:rsidR="002F173B" w:rsidRPr="002F173B" w:rsidRDefault="002F173B" w:rsidP="005346AA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86D0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Программа «Я вижу мир» является дополнительной, обеспечивающей индивидуальное сопровождение детей младшего школьного возраста с патологий зрения. </w:t>
      </w:r>
    </w:p>
    <w:p w:rsidR="000A145F" w:rsidRDefault="00686D01" w:rsidP="000A145F">
      <w:pPr>
        <w:spacing w:after="0"/>
        <w:ind w:firstLine="708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используются методики групповой и индивидуальной коррекционной работы по развитию зрительного восприятия у детей с нарушением зрения. Работа может проводиться с детьми и коррекционных, и общеобразовательных классов начальной школы.</w:t>
      </w:r>
      <w:r w:rsidR="00565CF9" w:rsidRPr="00565C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565CF9" w:rsidRPr="00686D0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Она может быть реализована дефектологом, психологом или педагогом, которые специально подготовлены для работы с детьми в условиях оборудованной сенсорной комнаты.</w:t>
      </w:r>
    </w:p>
    <w:p w:rsidR="000A145F" w:rsidRDefault="000A145F" w:rsidP="000A145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проблемы определяется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отребностью совершенства развития сенсорного восприятия 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нарушениями зрения в процессе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мелкой моторики и зрительного восприятия, умение пользоваться  сохранными анализаторами.</w:t>
      </w:r>
    </w:p>
    <w:p w:rsidR="000A145F" w:rsidRPr="000A145F" w:rsidRDefault="000A145F" w:rsidP="000A145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сенсорных эталонов у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нарушениями зрения в целом послужили основанием для введения в базисный план коррекционного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сенсорного восприятия.</w:t>
      </w:r>
    </w:p>
    <w:p w:rsidR="000A145F" w:rsidRPr="000A145F" w:rsidRDefault="000A145F" w:rsidP="000A145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составлении программного обеспечения учтено и то, что обучающиеся специальной (коррекционной) школы </w:t>
      </w:r>
      <w:r w:rsidRPr="000A1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помимо основного зрительного дефекта имеют сопутствующие варианты нарушенного развития разной степени тяжести.</w:t>
      </w:r>
    </w:p>
    <w:p w:rsidR="000A145F" w:rsidRPr="000A145F" w:rsidRDefault="000A145F" w:rsidP="000A14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сочетанной патологии могут быть представлены заболевания опорно-двигательного аппарата, различные проявления неврологической симптоматики на фоне раннего органического поражения центральной нервной системы, сопровождающиеся расстройствами двигательной сферы, нарушениями эмоционально-волевого развития.</w:t>
      </w:r>
    </w:p>
    <w:p w:rsidR="000A145F" w:rsidRDefault="000A145F" w:rsidP="000A145F">
      <w:pPr>
        <w:shd w:val="clear" w:color="auto" w:fill="FFFFFF"/>
        <w:ind w:left="19" w:firstLine="29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AA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Цель</w:t>
      </w:r>
      <w:r w:rsidR="005346AA"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коррекционного курса «Развитие сенсорного восприятия»</w:t>
      </w:r>
    </w:p>
    <w:p w:rsidR="00686D01" w:rsidRPr="00D828D2" w:rsidRDefault="00686D01" w:rsidP="005346AA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рекция и развитие зрительного восприятия у младших школьников с нарушением зрения с помощью оборудования сенсорной комнаты.</w:t>
      </w:r>
    </w:p>
    <w:p w:rsidR="00686D01" w:rsidRPr="00D828D2" w:rsidRDefault="005346AA" w:rsidP="005346AA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коррекционного курса</w:t>
      </w:r>
      <w:r w:rsidR="00686D01"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86D01" w:rsidRPr="00D828D2" w:rsidRDefault="00686D01" w:rsidP="002B2AE5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предметность восприятия детей через уточнение их зрительных предметных представлений;</w:t>
      </w:r>
    </w:p>
    <w:p w:rsidR="00686D01" w:rsidRPr="002B2AE5" w:rsidRDefault="00686D01" w:rsidP="002B2AE5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узнавать предметы, предложенные для восприятия в разных вариантах, выделять признаки опознания предметов;</w:t>
      </w:r>
    </w:p>
    <w:p w:rsidR="00686D01" w:rsidRPr="002B2AE5" w:rsidRDefault="00686D01" w:rsidP="002B2AE5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способы зрительного обследования предметов;</w:t>
      </w:r>
    </w:p>
    <w:p w:rsidR="00686D01" w:rsidRPr="002B2AE5" w:rsidRDefault="00686D01" w:rsidP="002B2AE5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освоение пространственных представлений развивать у детей восприятие глубины пространства, способность в нем ориентироваться;</w:t>
      </w:r>
    </w:p>
    <w:p w:rsidR="00686D01" w:rsidRPr="002B2AE5" w:rsidRDefault="00686D01" w:rsidP="002B2AE5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зрительно-моторную координацию детей с нарушениями зрения.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этапы организации работы: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Предварительный этап:</w:t>
      </w:r>
    </w:p>
    <w:p w:rsidR="00686D01" w:rsidRPr="00D828D2" w:rsidRDefault="00686D01" w:rsidP="00565C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анамнеза каждого ребенка в классе;</w:t>
      </w:r>
    </w:p>
    <w:p w:rsidR="00686D01" w:rsidRPr="00D828D2" w:rsidRDefault="00686D01" w:rsidP="00565C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карты развития ребенка.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Диагностический этап:</w:t>
      </w:r>
    </w:p>
    <w:p w:rsidR="00686D01" w:rsidRPr="00D828D2" w:rsidRDefault="00686D01" w:rsidP="00565CF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развития зрительного восприятия каждого ученика в классе;</w:t>
      </w:r>
    </w:p>
    <w:p w:rsidR="00686D01" w:rsidRPr="00D828D2" w:rsidRDefault="00686D01" w:rsidP="00565CF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объективных данных о состоянии зрительного восприятия и зрительных функций, которые подлежат в дальнейшем коррекционно-развивающему воздействию.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Коррекционно-развивающий этап: </w:t>
      </w:r>
    </w:p>
    <w:p w:rsidR="00686D01" w:rsidRPr="00D828D2" w:rsidRDefault="00686D01" w:rsidP="00565CF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D8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коррекционно-развивающей 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применением специальных психолого-педагогических средств и оборудования для коррекционных занятий по развитию и коррекции зрительного восприятия через индивидуально-групповую работу;</w:t>
      </w:r>
    </w:p>
    <w:p w:rsidR="00686D01" w:rsidRPr="00D828D2" w:rsidRDefault="00686D01" w:rsidP="00565CF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наблюдение учеников специалистами психолого-педагогического сопровождения.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Заключительный этап:</w:t>
      </w:r>
    </w:p>
    <w:p w:rsidR="00686D01" w:rsidRPr="00D828D2" w:rsidRDefault="00686D01" w:rsidP="00565CF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развития зрительного восприятия школьников.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Программа «Я вижу мир» включает 10 занятий, направленных на коррекцию и развитие зрительного восприятия. Первое и последнее занятия — диагностические.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один раз в неделю. Длительность занятия 20 </w:t>
      </w:r>
      <w:r w:rsidRPr="00D8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 10 </w:t>
      </w:r>
      <w:r w:rsidRPr="00D8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зрительная гимнастика или физминутка.</w:t>
      </w:r>
    </w:p>
    <w:p w:rsidR="00686D01" w:rsidRPr="00D828D2" w:rsidRDefault="00686D01" w:rsidP="00565C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занятии упражнения повторяются с использованием более сложного материала и в новых условиях с учетом индивидуальных особенностей детей. </w:t>
      </w:r>
    </w:p>
    <w:p w:rsidR="00686D01" w:rsidRPr="00D828D2" w:rsidRDefault="00686D01" w:rsidP="002B2AE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Примерная структура занятия:</w:t>
      </w:r>
    </w:p>
    <w:p w:rsidR="00686D01" w:rsidRPr="00D828D2" w:rsidRDefault="00686D01" w:rsidP="002B2A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8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часть.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упражнения, помогающие снять психоэмоциональное напряжение, развить коммуникативные способности.</w:t>
      </w:r>
    </w:p>
    <w:p w:rsidR="00686D01" w:rsidRPr="00D828D2" w:rsidRDefault="00686D01" w:rsidP="002B2AE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8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Содержательная часть:</w:t>
      </w:r>
    </w:p>
    <w:p w:rsidR="00686D01" w:rsidRPr="00D828D2" w:rsidRDefault="00686D01" w:rsidP="002B2AE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упражнения, задания на восприятие признаков и свойств </w:t>
      </w:r>
      <w:r w:rsidR="00D828D2"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 мира;</w:t>
      </w:r>
    </w:p>
    <w:p w:rsidR="00686D01" w:rsidRPr="00D828D2" w:rsidRDefault="00686D01" w:rsidP="002B2AE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задания, развивающие активность, целостность, константность, дифференцированность восприятия на основе наглядно-практических, наглядно-образных действий с использованием оборудования</w:t>
      </w:r>
      <w:r w:rsidR="002F173B"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комнаты.</w:t>
      </w:r>
    </w:p>
    <w:p w:rsidR="00686D01" w:rsidRPr="00D828D2" w:rsidRDefault="00686D01" w:rsidP="002B2A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Заключительная часть</w:t>
      </w: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итогов.</w:t>
      </w:r>
    </w:p>
    <w:p w:rsidR="00D42A83" w:rsidRPr="00D828D2" w:rsidRDefault="00D42A83" w:rsidP="002B2AE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</w:t>
      </w:r>
    </w:p>
    <w:p w:rsidR="007E2BD2" w:rsidRPr="00D828D2" w:rsidRDefault="00D42A83" w:rsidP="002B2A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</w:t>
      </w:r>
      <w:r w:rsidR="00686D01"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Предполагаемы</w:t>
      </w:r>
      <w:r w:rsidR="007E2BD2"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 результаты:</w:t>
      </w:r>
      <w:r w:rsidR="00686D01" w:rsidRPr="00D82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D42A83" w:rsidRPr="00D828D2" w:rsidRDefault="00686D01" w:rsidP="002B2AE5">
      <w:pPr>
        <w:pStyle w:val="a5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максимального развития и автоматизации всех зрительных функций</w:t>
      </w:r>
      <w:r w:rsidR="00D42A83"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 зрительной патологией;</w:t>
      </w:r>
    </w:p>
    <w:p w:rsidR="007E2BD2" w:rsidRPr="00D828D2" w:rsidRDefault="007E2BD2" w:rsidP="002B2AE5">
      <w:pPr>
        <w:pStyle w:val="a5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предметность восприятия детей через уточнение их зрительных предметных представлений;</w:t>
      </w:r>
    </w:p>
    <w:p w:rsidR="007E2BD2" w:rsidRPr="00D828D2" w:rsidRDefault="007E2BD2" w:rsidP="002B2AE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узнавать предметы, предложенные для восприятия в разных вариантах, выделять признаки опознания предметов;</w:t>
      </w:r>
    </w:p>
    <w:p w:rsidR="007E2BD2" w:rsidRPr="00D828D2" w:rsidRDefault="007E2BD2" w:rsidP="002B2AE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способы зрительного обследования предметов;</w:t>
      </w:r>
    </w:p>
    <w:p w:rsidR="007E2BD2" w:rsidRPr="00D828D2" w:rsidRDefault="007E2BD2" w:rsidP="002B2AE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освоение пространственных представлений развивать у детей восприятие глубины пространства, способность в нем ориентироваться;</w:t>
      </w:r>
    </w:p>
    <w:p w:rsidR="007E2BD2" w:rsidRPr="00D828D2" w:rsidRDefault="007E2BD2" w:rsidP="002B2AE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зрительно-моторную координацию детей с нарушениями зрения;</w:t>
      </w:r>
    </w:p>
    <w:p w:rsidR="007E2BD2" w:rsidRPr="00D828D2" w:rsidRDefault="007E2BD2" w:rsidP="002B2AE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крупную и мелкую моторику;</w:t>
      </w:r>
    </w:p>
    <w:p w:rsidR="007E2BD2" w:rsidRPr="00D828D2" w:rsidRDefault="007E2BD2" w:rsidP="002B2AE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сохранные анализаторы (обоняние, вкус и т.д.);</w:t>
      </w:r>
      <w:r w:rsidRPr="00D8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83" w:rsidRDefault="007E2BD2" w:rsidP="002B2AE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28D2">
        <w:rPr>
          <w:rFonts w:ascii="Times New Roman" w:hAnsi="Times New Roman" w:cs="Times New Roman"/>
          <w:sz w:val="24"/>
          <w:szCs w:val="24"/>
        </w:rPr>
        <w:t>повышать родительскую компетентность в вопросах развития и здоровья ребенка;</w:t>
      </w:r>
      <w:r w:rsidR="00D42A83" w:rsidRPr="00D8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D2" w:rsidRPr="00D828D2" w:rsidRDefault="007E2BD2" w:rsidP="00D828D2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28D2">
        <w:rPr>
          <w:rFonts w:ascii="Times New Roman" w:hAnsi="Times New Roman" w:cs="Times New Roman"/>
          <w:sz w:val="24"/>
          <w:szCs w:val="24"/>
        </w:rPr>
        <w:t>вовлекать в совместную работу родителей и ближайшее социальное окружение по оказанию помощи в решении проблем ребенка.</w:t>
      </w:r>
      <w:r w:rsidR="00D828D2" w:rsidRPr="00D8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D2" w:rsidRPr="00D828D2" w:rsidRDefault="00D828D2" w:rsidP="00D828D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28D2">
        <w:rPr>
          <w:rFonts w:ascii="Times New Roman" w:hAnsi="Times New Roman" w:cs="Times New Roman"/>
          <w:sz w:val="24"/>
          <w:szCs w:val="24"/>
        </w:rPr>
        <w:t>Полученные знания, умения и навыки требуют систематического подкрепления, которое целесообразно осущес</w:t>
      </w:r>
      <w:r>
        <w:rPr>
          <w:rFonts w:ascii="Times New Roman" w:hAnsi="Times New Roman" w:cs="Times New Roman"/>
          <w:sz w:val="24"/>
          <w:szCs w:val="24"/>
        </w:rPr>
        <w:t>твлять как на предметных уроках</w:t>
      </w:r>
      <w:r w:rsidRPr="00D828D2">
        <w:rPr>
          <w:rFonts w:ascii="Times New Roman" w:hAnsi="Times New Roman" w:cs="Times New Roman"/>
          <w:sz w:val="24"/>
          <w:szCs w:val="24"/>
        </w:rPr>
        <w:t>.</w:t>
      </w:r>
    </w:p>
    <w:p w:rsidR="00D828D2" w:rsidRPr="00D828D2" w:rsidRDefault="00D828D2" w:rsidP="00D828D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28D2">
        <w:rPr>
          <w:rFonts w:ascii="Times New Roman" w:hAnsi="Times New Roman" w:cs="Times New Roman"/>
          <w:sz w:val="24"/>
          <w:szCs w:val="24"/>
        </w:rPr>
        <w:t>Предлагаемая программа «Р</w:t>
      </w:r>
      <w:r>
        <w:rPr>
          <w:rFonts w:ascii="Times New Roman" w:hAnsi="Times New Roman" w:cs="Times New Roman"/>
          <w:sz w:val="24"/>
          <w:szCs w:val="24"/>
        </w:rPr>
        <w:t>азвитие сенсорного восприятия</w:t>
      </w:r>
      <w:r w:rsidRPr="00D828D2">
        <w:rPr>
          <w:rFonts w:ascii="Times New Roman" w:hAnsi="Times New Roman" w:cs="Times New Roman"/>
          <w:sz w:val="24"/>
          <w:szCs w:val="24"/>
        </w:rPr>
        <w:t xml:space="preserve">» для детей с нарушениями зрения является экспериментальной. В ходе дальнейшей работы в неё могут быть внесены отдельные уточнения и добавления с учётом особенностей и практического усвоения материала обучающимися с нарушениями зрения. </w:t>
      </w:r>
    </w:p>
    <w:p w:rsidR="007E2BD2" w:rsidRPr="00D828D2" w:rsidRDefault="00D828D2" w:rsidP="00D828D2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28D2">
        <w:rPr>
          <w:rFonts w:ascii="Times New Roman" w:hAnsi="Times New Roman" w:cs="Times New Roman"/>
          <w:sz w:val="24"/>
          <w:szCs w:val="24"/>
        </w:rPr>
        <w:br w:type="page"/>
      </w:r>
    </w:p>
    <w:p w:rsidR="00D828D2" w:rsidRPr="00D828D2" w:rsidRDefault="00D828D2" w:rsidP="001078A2">
      <w:pPr>
        <w:pStyle w:val="2"/>
        <w:spacing w:line="276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828D2">
        <w:rPr>
          <w:rFonts w:ascii="Times New Roman" w:hAnsi="Times New Roman"/>
          <w:color w:val="333333"/>
          <w:sz w:val="24"/>
          <w:szCs w:val="24"/>
        </w:rPr>
        <w:lastRenderedPageBreak/>
        <w:t>Специфика сенсорного воспитания как средства социальной адаптации детей с нарушением зрения.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Изучение сенсорного развития детей с нарушением зрения имеет существенное значение для разрешения ряда конкретных проблем специальной коррекционной педагогики и для обоснования системы обучения и воспитания.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Значение слуховой ориентации весьма важно в психическом развитии ребенка. Воспринимая звуки, исходящие от различных объектов и предметов, дети учатся понимать звучащий мир и правильно реагировать на него.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Органом, воспринимающим звук и анализирующим его, является орган слуха. Многообразие слуховых ощущений связано с особенностями и функцией слухового анализатора, обеспечивающего различение звуков по их высоте, ритму, тембру, их сочетаниями (фонемы, мелодии). Их восприятие вызывает у ребенка элементарные чувствования предметов и явлений, их движение в пространстве.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Слуховое восприятие доставляет слепому ребенку разнообразные сведения о предметах, их свойствах. Всевозможные звуки, рождающиеся от предметов и явлений окружающего мира, рисуют незрячему своеобразную картину мира. В результате систематического общения с действительностью у незрячего ребенка формируются компенсаторные навыки пространственной ориентации, обеспечивающие ему адекватные действительности действия. Умение локализовать, дифференцировать звуки для слепого ребенка является жизненно необходимым. В отличие от слабовидящего ребенка, у которого такой жизненной необходимости нет, так как он полностью ориентируется на зрение, и рядом расположенное пространство, доступное ему зрительно.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Для того чтобы понять удаленное пространство, ребенок с нарушением зрения может приблизиться в результате передвижения. Здесь уместно заметить, что у ребенка дошкольного возраста еще нет понимания того, что его зрение неполноценно. Поэтому он полностью доверяет зрительной информации и не использует потенциальные компенсаторные возможности слухового восприятия так, как это делает маленький слепой дошкольник. Таким образом, сензитивность нормально видящего ребенка к чувственному познанию мира в условиях сенсорного дефекта обусловлена характером и степенью нарушения.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В таком случае нет возможности говорить об активном компенсаторном развитии ребенка с нарушением зрения за счет спонтанного включения сохранных анализаторов.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Проведенные наблюдения за слабовидящими детьми показывают, что чувственный уровень представлений о звучащем мире у слабовидящих детей практически одинаков с нормально видящими детьми. Компенсирующая роль слухового восприятия при слабовидении должна рассматриваться как формирование зрительно-слуховых, слухо-двигательных, зрительно-слухо-двигательных и других, полисенсорных чувствованиях.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 xml:space="preserve">Формирование у детей с нарушением зрения сенсорных звуковых эталонов (громкость, высота, ритмичность, длительность, мелодичность, темп, тембр и др.) целесообразнее всего осуществлять при формировании практических действий ориентации. Важно дать слабовидящим детям представления о том, что не всегда надо стремиться к зрительной ориентации, особенно в условиях, когда это невозможно. Детей надо учить ориентированию на слух на улице и в помещении, выделять звуки различных приборов, машин, явлений и </w:t>
      </w:r>
      <w:r w:rsidRPr="00D828D2">
        <w:rPr>
          <w:color w:val="333333"/>
        </w:rPr>
        <w:lastRenderedPageBreak/>
        <w:t>живых объектов в природе. Надо развивать у детей умения объединять слуховое восприятие с восприятием других модальностей, не только зрения, но и обоняния, осязания, тактильного и др.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i/>
          <w:iCs/>
          <w:color w:val="333333"/>
        </w:rPr>
        <w:t>Осязательное восприятие.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Исследования взаимодействия зрения и осязания при восприятии предметов окружающей действительности у нормально видящих детей показали, что в определенные периоды развития дошкольники, в основном, опираются на визуальную ориентацию. Только к концу дошкольного возраста происходит уравновешивание роли зрения и осязания при зрительно-тактильном или тактильно-зрительном восприятии предметов. Уровень осязательных действий у нормально видящих дошкольников в сравнении со зрительным остается все-таки несколько ниже. Как орган перцепции, пишут В.А. Зинченко и А.Г. Рузская, рука долгое время отстает от глаза.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Для слепого ребенка осязание — главный фактор для познания окружающего мира, так как посредством осязания ребенок получает основную информацию о форме, структуре, поверхности, температурных признаках предметов и их пространственном положении. Поэтому осязание при слепоте выступает как ведущий фактор компенсаторного развития незрячего. Совсем иначе выглядит слабовидящий ребенок, так как эти дети предпочитают зрительную ориентацию всем другим чувствам.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Данные положения получили подтверждения в наблюдениях за слабовидящими детьми по анализу их осязательных представлений о форме, величине и структуре предметов.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Развитие осязательного чувства, как и развитие других чувств, достигается путем упражнения. Ребенка надо учить различать поверхность, температуру и другие осязаемые признаки.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Важно научить детей ощупывающим действиям в соответствии с особенностями воспринимаемого объекта. При этом важно учитывать, что у детей с нарушением зрения особенно сложно складываются зрительно-осязательные взаимосвязи, так как и в норме, этот процесс еще окончательно не завершается. Так, дети еще не владеют планомерным осязательным обследованием из-за несформированности осязательно-двигательных ориентировок на выделение вначале основных, а затем дополнительных деталей и признаков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 xml:space="preserve">Суть способов осязательных и других видов ощущений заключается в обучении детей с нарушением </w:t>
      </w:r>
      <w:r w:rsidR="001078A2" w:rsidRPr="00D828D2">
        <w:rPr>
          <w:color w:val="333333"/>
        </w:rPr>
        <w:t>зрения,</w:t>
      </w:r>
      <w:r w:rsidRPr="00D828D2">
        <w:rPr>
          <w:color w:val="333333"/>
        </w:rPr>
        <w:t xml:space="preserve"> разработанным в соответствии со спецификой сенсорного развития познавательным действиям с чувственно познаваемыми свойствами вещей. Здесь уместно подчеркнуть роль установок, которые получает ребенок в процессе чувственной ориентации. Система перцептивных обследующих действий должна быть четко организована, и дети в процессе систематических упражнений органов чувств приобретают стереотипные, упорядоченные навыки чувственного познания действительности.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От понимания закономерностей сенсорного развития ребенка при нарушении зрения существенно зависит содержание и методика сенсорного воспитания, позволяющая преодолевать зрительную недостаточность.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 xml:space="preserve">Как известно, социальное благополучие человека во многом зависит от того, как приспособлен, адаптирован он к окружающей действительности, каковы его самоощущения в ней. Для более комфортного ощущения себя человеку необходимо осознание своих возможностей и умение их использовать. Для мобилизации своих внутренних сил, резервов, </w:t>
      </w:r>
      <w:r w:rsidRPr="00D828D2">
        <w:rPr>
          <w:color w:val="333333"/>
        </w:rPr>
        <w:lastRenderedPageBreak/>
        <w:t>любому человеку необходимо пройти школу самопознания. Это особенно актуально для детей с патологией зрения. Они должны достаточно точно и конкретно представлять свои сенсорные возможности, в первую очередь зрительные, а затем и сохранные анализаторы, чтобы адекватно ими действовать в окружающей действительности.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В связи с этим выделяются две основные задачи: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- научить детей пониманию своих визуальных трудностей;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- развивать способности и умения пользоваться остаточным зрением и сохранными анализаторами.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Чтобы преодолеть эти сложности, необходимо коррекционное воздействие, направленное на формирование критической оценки собственных возможностей и которое способствует осознанию детьми собственного дефекта. Поэтому в процессе коррекционно-воспитательной работы большое значение имеет организация оценочных ситуаций, где бы дети смогли получить определенные знания о самих себе и возможность осознанно действовать.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В связи с этим в тифлопсихологии и тифлопедагогике придается первостепенное значение коррекции и компенсации дефектов зрения и обусловленных ими отклонений в психическом развитии детей школьного возраста. В ряде исследований установлена зависимость развития компенсаторных: приспособлений от характера дефекта, времени и степени нарушения зрительных функций, а также таких психологических факторов, как осознание дефекта, установки на компенсацию, активной позиции индивида и эффективности коррекционно-педагогического воздействия, организованного на основе учета своеобразия развития детей с нарушением зрения.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Таким образом, от того, как понимаются закономерности сенсорного развития детей с нарушением зрения, зависит весь процесс формирования адаптивных способностей и успешность ориентации детей в окружающем мире.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На основе проведенных в тифлопсихологии и тифлопедагогике исследований можно представить определенным образом взаимосвязанную структуру нарушений у детей с патологией зрения: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- нарушение зрения: снижение остроты зрения, четкости видения, снижение скорости переработки информации, нарушение поля обзора, глазодвигательных функций, нарушение бинокулярности, стереоскопичности, выделение цветности, контрастности и количества признаков и свойств при симультанном восприятии объектов и др.,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- обедненность представлений и образов предметов, снижение уровня чувственного опыта, определяющего содержание образов мышления, речи и памяти, замедление хода развития всех познавательных процессов;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- нарушение двигательной сферы, трудности зрительно-двигательной ориентации, приводящей к гиподинамии, а затем к снижению функциональных возможностей организма;</w:t>
      </w:r>
    </w:p>
    <w:p w:rsidR="00D828D2" w:rsidRPr="00D828D2" w:rsidRDefault="00D828D2" w:rsidP="00D828D2">
      <w:pPr>
        <w:pStyle w:val="a6"/>
        <w:spacing w:line="276" w:lineRule="auto"/>
        <w:rPr>
          <w:color w:val="333333"/>
        </w:rPr>
      </w:pPr>
      <w:r w:rsidRPr="00D828D2">
        <w:rPr>
          <w:color w:val="333333"/>
        </w:rPr>
        <w:t>- нарушение эмоционально-волевой сферы, проявляющееся в неуверенности, скованности, снижении познавательного интереса, проявлении беспомощности в различных видах деятельности, социальных коммуникациях, снижении желаний у ребенка к сам о проявлению и возникновение большей зависимости ребенка от помощи и руководства взрослых.</w:t>
      </w:r>
    </w:p>
    <w:p w:rsidR="00686D01" w:rsidRPr="00D828D2" w:rsidRDefault="00686D01" w:rsidP="00D828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04" w:rsidRDefault="00747004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 w:type="page"/>
      </w:r>
    </w:p>
    <w:p w:rsidR="00747004" w:rsidRPr="00747004" w:rsidRDefault="00747004" w:rsidP="0074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04">
        <w:rPr>
          <w:rFonts w:ascii="Times New Roman" w:hAnsi="Times New Roman" w:cs="Times New Roman"/>
          <w:b/>
          <w:sz w:val="24"/>
          <w:szCs w:val="24"/>
        </w:rPr>
        <w:lastRenderedPageBreak/>
        <w:t>Клинико-психолого-педагогическая характеристика</w:t>
      </w:r>
    </w:p>
    <w:p w:rsidR="00747004" w:rsidRPr="00747004" w:rsidRDefault="00747004" w:rsidP="00747004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04">
        <w:rPr>
          <w:rFonts w:ascii="Times New Roman" w:hAnsi="Times New Roman" w:cs="Times New Roman"/>
          <w:b/>
          <w:sz w:val="24"/>
          <w:szCs w:val="24"/>
        </w:rPr>
        <w:t>детей с нарушениями зрения</w:t>
      </w:r>
    </w:p>
    <w:p w:rsidR="00747004" w:rsidRPr="00747004" w:rsidRDefault="00747004" w:rsidP="007470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47004">
        <w:rPr>
          <w:rFonts w:ascii="Times New Roman" w:hAnsi="Times New Roman" w:cs="Times New Roman"/>
          <w:sz w:val="24"/>
          <w:szCs w:val="24"/>
        </w:rPr>
        <w:t>Следуя за указаниями Л.С. Выготского, при анализе клинической картины первичного дефекта необходимо учитывать место, которое оно занимает в общем физическом развитии ребенка, какова его тяжесть и распространенность поражения и в каком возрастном периоде развития ребенка наступило поражение.</w:t>
      </w:r>
    </w:p>
    <w:p w:rsidR="00747004" w:rsidRPr="00747004" w:rsidRDefault="00747004" w:rsidP="0074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04">
        <w:rPr>
          <w:rFonts w:ascii="Times New Roman" w:hAnsi="Times New Roman" w:cs="Times New Roman"/>
          <w:sz w:val="24"/>
          <w:szCs w:val="24"/>
        </w:rPr>
        <w:t>Выделены три группы лиц с нарушениями зрения:</w:t>
      </w:r>
    </w:p>
    <w:p w:rsidR="00747004" w:rsidRPr="00747004" w:rsidRDefault="00747004" w:rsidP="0074700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004">
        <w:rPr>
          <w:rFonts w:ascii="Times New Roman" w:hAnsi="Times New Roman" w:cs="Times New Roman"/>
          <w:sz w:val="24"/>
          <w:szCs w:val="24"/>
        </w:rPr>
        <w:t>Слепота (острота зрения составляет от 0 до 0,04 (4%) с коррекцией на лучше видящем глазу). Среди них есть тотально слепые и частично слепые, которые имеют светоощущение или форменное зрение.</w:t>
      </w:r>
    </w:p>
    <w:p w:rsidR="00747004" w:rsidRPr="00747004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7004">
        <w:rPr>
          <w:rFonts w:ascii="Times New Roman" w:hAnsi="Times New Roman" w:cs="Times New Roman"/>
          <w:sz w:val="24"/>
          <w:szCs w:val="24"/>
        </w:rPr>
        <w:t>Слепота — это значительное снижение зрения. При абсолютной слепоте отсутствует светоощущение, и человек не отличает свет от темноты, при относительной, сохраняется остаточное зрение.</w:t>
      </w:r>
    </w:p>
    <w:p w:rsidR="00747004" w:rsidRPr="009570F8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7004">
        <w:rPr>
          <w:rFonts w:ascii="Times New Roman" w:hAnsi="Times New Roman" w:cs="Times New Roman"/>
          <w:sz w:val="24"/>
          <w:szCs w:val="24"/>
        </w:rPr>
        <w:t>Слепота бывает врожденной и приобретенной. Врожденная слепота связана с нарушением раз</w:t>
      </w:r>
      <w:r w:rsidRPr="009570F8">
        <w:rPr>
          <w:rFonts w:ascii="Times New Roman" w:hAnsi="Times New Roman" w:cs="Times New Roman"/>
          <w:sz w:val="24"/>
          <w:szCs w:val="24"/>
        </w:rPr>
        <w:t>вития некоторых отделов головного мозга, зрительных нервов, сетчатки глаза.</w:t>
      </w:r>
    </w:p>
    <w:p w:rsidR="00747004" w:rsidRPr="009570F8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Приобретенная слепота развивается после перенесенных болезней: катаракта, глаукома, атрофия зрительного нерва, заболевания роговицы, сетчатки глаза, зрительных нервов. При заболеваниях ЦНС (менингит, опухоль мозга и др.), перенесенных инфекционных заболеваниях: корь, скарлатина, грипп, полученных травм глаза также может наступить слепота.</w:t>
      </w:r>
    </w:p>
    <w:p w:rsidR="00747004" w:rsidRPr="009570F8" w:rsidRDefault="00747004" w:rsidP="0074700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Слабовидение (острота зрения на лучше видящем глазу с коррекцией от 0,05 до 0,4; 40%).</w:t>
      </w:r>
    </w:p>
    <w:p w:rsidR="00747004" w:rsidRPr="009570F8" w:rsidRDefault="00747004" w:rsidP="0074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Слабовидение бывает прогрессирующим и стационарным. К прогрессирующему слабовидению относят первичную или вторичную глаукому, пигментную дегенерацию сетчатки, отслойку сетчатки, злокачественные формы высокой близорукости.</w:t>
      </w:r>
    </w:p>
    <w:p w:rsidR="00747004" w:rsidRPr="009570F8" w:rsidRDefault="00747004" w:rsidP="0074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К стационарному слабовидению относят альбинизм, микрофтальм, дальнозоркость, стойкие помутнения роговицы, катаракта, послеоперационная афакия.</w:t>
      </w:r>
    </w:p>
    <w:p w:rsidR="00747004" w:rsidRPr="009570F8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Слабовидение наступает вследствие аномалий развития или болезней глаз.</w:t>
      </w:r>
    </w:p>
    <w:p w:rsidR="00747004" w:rsidRPr="009570F8" w:rsidRDefault="00747004" w:rsidP="0074700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Одной из самых распространенных глазных патологий является амблиопия и</w:t>
      </w:r>
    </w:p>
    <w:p w:rsidR="00747004" w:rsidRPr="009570F8" w:rsidRDefault="00747004" w:rsidP="0074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косоглазие. По данным Э.С. Аветисова, Е.И. Ковалевского от 1,5 до 3% от всей популяции нормальновидящих детей.</w:t>
      </w:r>
    </w:p>
    <w:p w:rsidR="00747004" w:rsidRPr="009570F8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Косоглазие — заболевание с нарушением бинокулярного зрения в результате отклонения одного из глаз от общей точки фиксации. При несогласованности работы мышц глаза развивается косоглазие. Причиной нарушения взаимодействия глаз могут быть заболевания и травмы ЦНС и органа зрения.</w:t>
      </w:r>
    </w:p>
    <w:p w:rsidR="00747004" w:rsidRPr="009570F8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Под амблиопией понимают различные по происхождению формы понижения остроты зрения, причиной которых являются функциональные расстройства зрительного аппарата.</w:t>
      </w:r>
    </w:p>
    <w:p w:rsidR="00747004" w:rsidRPr="009570F8" w:rsidRDefault="00747004" w:rsidP="0074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70F8">
        <w:rPr>
          <w:rFonts w:ascii="Times New Roman" w:hAnsi="Times New Roman" w:cs="Times New Roman"/>
          <w:sz w:val="24"/>
          <w:szCs w:val="24"/>
        </w:rPr>
        <w:t>Нарушение бинокулярного зрения при амблиопии и косоглазии может и должно быть устранено в ходе интенсивных тренировок и применения, специальных методов лечения (Л.И. Плаксина, 1998).</w:t>
      </w:r>
    </w:p>
    <w:p w:rsidR="00747004" w:rsidRPr="009570F8" w:rsidRDefault="00747004" w:rsidP="0074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92" w:rsidRPr="009570F8" w:rsidRDefault="00747004" w:rsidP="0074700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0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8FA" w:rsidRPr="009570F8" w:rsidRDefault="002C48FA" w:rsidP="002C48FA">
      <w:pPr>
        <w:numPr>
          <w:ilvl w:val="12"/>
          <w:numId w:val="0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и содержание коррекционных занятий</w:t>
      </w:r>
    </w:p>
    <w:p w:rsidR="002C48FA" w:rsidRPr="009570F8" w:rsidRDefault="002C48FA" w:rsidP="002C48FA">
      <w:pPr>
        <w:numPr>
          <w:ilvl w:val="12"/>
          <w:numId w:val="0"/>
        </w:num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развитию сенсорного восприятия</w:t>
      </w:r>
    </w:p>
    <w:p w:rsidR="002C48FA" w:rsidRPr="009570F8" w:rsidRDefault="002C48FA" w:rsidP="002C48FA">
      <w:pPr>
        <w:numPr>
          <w:ilvl w:val="12"/>
          <w:numId w:val="0"/>
        </w:num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организационной формой работы с детьми, имеющими нарушения зрения разной степени тяжести, являются подгрупповые и индивидуальные занятия, которые проводятся </w:t>
      </w: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оборудованном кабинете с соблюдением офтальмо-гигиенических и эргономических требований: освещенность помещения и рабочего места, посадка детей, подбор мебели, применение подставок, использование цвета, контраста, величины предлагаемых ребенку пособий, удаленность демонстрационного материала.</w:t>
      </w:r>
    </w:p>
    <w:p w:rsidR="002C48FA" w:rsidRPr="009570F8" w:rsidRDefault="002C48FA" w:rsidP="002C48FA">
      <w:pPr>
        <w:numPr>
          <w:ilvl w:val="12"/>
          <w:numId w:val="0"/>
        </w:num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специальных коррекционных занятий с детьми, имеющими нарушения зрения, обоснована в работах В.С. Изотовой, И.С. Моргулиса,</w:t>
      </w:r>
    </w:p>
    <w:p w:rsidR="002C48FA" w:rsidRPr="009570F8" w:rsidRDefault="002C48FA" w:rsidP="002C48FA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Плаксиной, Л.И. Солнцевой и др. и диктуется важностью восполнения пробелов в развитии детей, тормозящих, осложняющих овладение детьми новыми, более сложными знаниями, умениями и навыками.</w:t>
      </w:r>
    </w:p>
    <w:p w:rsidR="009570F8" w:rsidRPr="009570F8" w:rsidRDefault="002C48FA" w:rsidP="009570F8">
      <w:pPr>
        <w:spacing w:after="0" w:line="233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коррекционных занятий:</w:t>
      </w: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3BEB" w:rsidRPr="009570F8" w:rsidRDefault="002C48FA" w:rsidP="009570F8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сохранных анализаторов  зрительного, слухового восприятия, обоняния и вкуса.</w:t>
      </w:r>
      <w:r w:rsidR="00293BEB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BEB" w:rsidRPr="009570F8" w:rsidRDefault="00293BEB" w:rsidP="009570F8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узнавать предметы, предложенные для восприятия в разных вариантах, выделять признаки опознания предметов;</w:t>
      </w:r>
    </w:p>
    <w:p w:rsidR="00293BEB" w:rsidRPr="009570F8" w:rsidRDefault="00293BEB" w:rsidP="009570F8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способы зрительного обследования предметов;</w:t>
      </w:r>
    </w:p>
    <w:p w:rsidR="00293BEB" w:rsidRPr="009570F8" w:rsidRDefault="00293BEB" w:rsidP="009570F8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освоение пространственных представлений развивать у детей восприятие глубины пространства, способность в нем ориентироваться;</w:t>
      </w:r>
    </w:p>
    <w:p w:rsidR="002C48FA" w:rsidRPr="009570F8" w:rsidRDefault="00293BEB" w:rsidP="009570F8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зрительно-моторную координацию детей с нарушениями зрения.</w:t>
      </w:r>
    </w:p>
    <w:p w:rsidR="002C48FA" w:rsidRPr="009570F8" w:rsidRDefault="009570F8" w:rsidP="009570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C48FA"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занятия предполагают </w:t>
      </w:r>
      <w:r w:rsidR="00293BEB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и совершенствование  восприятия детей через уточнение их зрительных предметных представлений.</w:t>
      </w:r>
    </w:p>
    <w:p w:rsidR="002C48FA" w:rsidRPr="009570F8" w:rsidRDefault="002C48FA" w:rsidP="009570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предполагают выполнение обучающимся индивидуальных заданий и направлены на коррекцию и компенсацию проблемных зон в его развитии.</w:t>
      </w:r>
    </w:p>
    <w:p w:rsidR="002C48FA" w:rsidRPr="009570F8" w:rsidRDefault="002C48FA" w:rsidP="009570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строятся с учетом интересов обучающегося, уровня развития, навыков практической деятельности. Занятия проводятся один раз в неделю во вторую половину дня. Продолжительность 40 минут. Непрерывная зрительная нагрузка не превышает 10 минут.</w:t>
      </w:r>
    </w:p>
    <w:p w:rsidR="00293BEB" w:rsidRPr="009570F8" w:rsidRDefault="00293BEB" w:rsidP="00957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48FA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упражнения, задания, используемые на коррекционных занятиях </w:t>
      </w: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сенсорного восприятия</w:t>
      </w:r>
      <w:r w:rsidR="002C48FA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3BEB" w:rsidRPr="009570F8" w:rsidRDefault="00293BEB" w:rsidP="009570F8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упражнения, задания на восприятие признаков и свойств предметного мира;</w:t>
      </w:r>
    </w:p>
    <w:p w:rsidR="009570F8" w:rsidRDefault="00293BEB" w:rsidP="009570F8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развивающие активность, целостность, константность, дифференцированность восприятия на основе наглядно-практических, наглядно-образных действий с использованием оборудования сенсорной комнаты.</w:t>
      </w:r>
      <w:r w:rsidR="009570F8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0F8" w:rsidRPr="009570F8" w:rsidRDefault="009570F8" w:rsidP="009570F8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цветовосприятия детей (поиск, обнаружение, идентификация предметов по цвету; выделение цвета в окружающем мире, фиксация по насыщенности).</w:t>
      </w:r>
    </w:p>
    <w:p w:rsidR="009570F8" w:rsidRPr="009570F8" w:rsidRDefault="009570F8" w:rsidP="009570F8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 и зрительного внимания детей.</w:t>
      </w:r>
    </w:p>
    <w:p w:rsidR="009570F8" w:rsidRPr="009570F8" w:rsidRDefault="009570F8" w:rsidP="009570F8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тренировка, умение распознавать свое эмоциональное состояние.</w:t>
      </w:r>
    </w:p>
    <w:p w:rsidR="00293BEB" w:rsidRPr="00293BEB" w:rsidRDefault="00293BEB" w:rsidP="009570F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FA" w:rsidRPr="009570F8" w:rsidRDefault="002C48FA" w:rsidP="009570F8">
      <w:pP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9570F8" w:rsidRPr="00957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957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и методы работы.</w:t>
      </w:r>
    </w:p>
    <w:p w:rsidR="002C48FA" w:rsidRPr="000240D1" w:rsidRDefault="000240D1" w:rsidP="0002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0240D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 реализации программы используются когнитивно-поведенческие, игровые методы и арт-терапевтические техники психологической коррекции, большое внимание уделяется дыхательным упражнениям и обучению самомассажа, особенно на первом этапе занятий.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2C48FA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сообщение, объяснение, демонстрация, наблюдение,</w:t>
      </w:r>
      <w:r w:rsidR="002C48FA" w:rsidRPr="00957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8FA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графические задания, игры (дидактиче</w:t>
      </w:r>
      <w:r w:rsidR="009570F8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ские, подвижные </w:t>
      </w:r>
      <w:r w:rsidR="002C48FA"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A" w:rsidRPr="009570F8" w:rsidRDefault="002C48FA" w:rsidP="002C48FA">
      <w:pPr>
        <w:widowControl w:val="0"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оценки результативности.</w:t>
      </w:r>
    </w:p>
    <w:p w:rsidR="002C48FA" w:rsidRPr="009570F8" w:rsidRDefault="002C48FA" w:rsidP="002C48FA">
      <w:pPr>
        <w:widowControl w:val="0"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включенного наблюдения, качественная оценка выполненных заданий,</w:t>
      </w:r>
    </w:p>
    <w:p w:rsidR="002C48FA" w:rsidRPr="009570F8" w:rsidRDefault="002C48FA" w:rsidP="002C48F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связь, анкетирование, собеседование с родителями детей, имеющими нарушения зрения разной степени тяжести.</w:t>
      </w:r>
    </w:p>
    <w:p w:rsidR="002C48FA" w:rsidRPr="009570F8" w:rsidRDefault="002C48FA" w:rsidP="002C48F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успеха в достижении поставленных на коррекционных занятиях задач является психоэмоциональное состояние ребенка. </w:t>
      </w: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одном занятии разных методик позволяет предотвратить утомление и поддерживает постоянную познавательную активность обучающихся.</w:t>
      </w:r>
    </w:p>
    <w:p w:rsidR="002C48FA" w:rsidRPr="009570F8" w:rsidRDefault="002C48FA" w:rsidP="002C48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педагога должны быть направлены на развитие и воспитание обучающегося, раскрытие его творческого потенциала, индивидуальности, формирование позитивных черт характера.</w:t>
      </w:r>
    </w:p>
    <w:p w:rsidR="002C48FA" w:rsidRPr="009570F8" w:rsidRDefault="002C48FA" w:rsidP="002C48FA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компонентом занятия с детьми с нарушениями зрения являются:</w:t>
      </w:r>
    </w:p>
    <w:p w:rsidR="002C48FA" w:rsidRPr="009570F8" w:rsidRDefault="002C48FA" w:rsidP="002C48FA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гимнастика, которая может быть использована на любом этапе занятия;</w:t>
      </w:r>
    </w:p>
    <w:p w:rsidR="002C48FA" w:rsidRPr="009570F8" w:rsidRDefault="002C48FA" w:rsidP="002C48FA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психодинамическая пауза для снятия эмоционального, мышечного и зрительного напряжения, которая может проводиться в середине занятия или по мере необходимости.</w:t>
      </w:r>
    </w:p>
    <w:p w:rsidR="002C48FA" w:rsidRPr="009570F8" w:rsidRDefault="002C48FA" w:rsidP="002C48FA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выполненного ребенком задания необходимо использовать позитивные оценки его деятельности, ориентируя на успешность, поощряя самостоятельность, самоконтроль.</w:t>
      </w:r>
    </w:p>
    <w:p w:rsidR="002C48FA" w:rsidRPr="009570F8" w:rsidRDefault="002C48FA" w:rsidP="002C48FA">
      <w:pPr>
        <w:spacing w:after="0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конспекты коррекционных занятий по развитию </w:t>
      </w:r>
      <w:r w:rsidR="009570F8"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сенсорного восприятия для обучающихся 2-го,</w:t>
      </w: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4-го годов обучения.</w:t>
      </w:r>
    </w:p>
    <w:p w:rsidR="002C48FA" w:rsidRPr="009570F8" w:rsidRDefault="002C48FA" w:rsidP="002C48F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D92" w:rsidRPr="00D828D2" w:rsidRDefault="002C48FA" w:rsidP="009570F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240D1" w:rsidRPr="000240D1" w:rsidRDefault="000240D1" w:rsidP="000240D1">
      <w:pPr>
        <w:spacing w:after="0"/>
        <w:contextualSpacing/>
        <w:jc w:val="center"/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  <w:lastRenderedPageBreak/>
        <w:t xml:space="preserve">Конспект коррекционного занятия по развитию </w:t>
      </w:r>
      <w:r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  <w:t>сенсорного восприятия</w:t>
      </w:r>
    </w:p>
    <w:p w:rsidR="000240D1" w:rsidRPr="000240D1" w:rsidRDefault="000240D1" w:rsidP="000240D1">
      <w:pPr>
        <w:spacing w:after="0"/>
        <w:contextualSpacing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sz w:val="24"/>
          <w:szCs w:val="24"/>
          <w:lang w:eastAsia="ru-RU"/>
        </w:rPr>
        <w:t>2</w:t>
      </w: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год обучения</w:t>
      </w:r>
    </w:p>
    <w:p w:rsidR="00096D92" w:rsidRPr="00096D92" w:rsidRDefault="000240D1" w:rsidP="000240D1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b/>
          <w:smallCaps/>
          <w:sz w:val="24"/>
          <w:szCs w:val="24"/>
          <w:lang w:eastAsia="ru-RU"/>
        </w:rPr>
        <w:t>Тема</w:t>
      </w:r>
      <w:r w:rsidRPr="000240D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: «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Вводная часть: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Беседа о пользе физических упражнений. Правильная осанка это не только красиво. Гиподинамия, и ее последствия. Что такое фит-болл? 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Построение в шеренгу. Ходьба по комнате. 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Гимнастические перестройки в ходьбе (ходьба «змейкой»)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 осанки у стенки. 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п. — основная стойка. Сделать вдох, медленно и плавно выдыхать через нос. (Темп дыхания регулируется счетом, для контроля расширения грудного и брюшного отделов туловища одну руку положить на грудь, другую на живот).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Энергичный полный вдох и выдох. 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Лежа или стоя, сделать вдох и затем, максимально выпятив живот, выдох — втянуть живот. </w:t>
      </w:r>
    </w:p>
    <w:p w:rsidR="00096D92" w:rsidRPr="00096D92" w:rsidRDefault="00096D92" w:rsidP="00565CF9">
      <w:pPr>
        <w:spacing w:after="120"/>
        <w:ind w:firstLine="3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часть. </w:t>
      </w:r>
      <w:r w:rsidRPr="00096D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Перед началом выполнения упражнений на мячах-гигантах необходимо проверить равновесие (устойчивость), достаточное для их выполнения. Для этого нужно сесть в центр мяча, выпрямить спину и, не отрываясь ногами от пола, выполнить на мяче несколько пружинящих движений. Эта позиция является исходной для выполнения всех упражнений, сидя на мяче.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сидя на мяче. Попеременные взмахи руками: одной вперед, другой назад.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то же. Хлопок руками перед собой, затем по бокам мяча.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то же. Хлопок руками перед собой, затем за собой.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Поднять руки над головой, затем коснуться кистями плеч, и по бокам мяча.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Отставить правую ногу в сторону, вернуться в исходное положение, повторить то же другой ногой.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Оторвать от пола сначала одну ногу, поставить, оторвать другую, поставить. Сидя на мяче, маршировать ногами. В случае необходимости можно придерживаться руками за мяч.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Движение тазом вперед и назад.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Движение тазом вправо и влево.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Руки на колени. Круговые движения тазом сначала в одну, затем в другую сторону.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то же. Подскоки на мяче (произвольно). </w:t>
      </w:r>
    </w:p>
    <w:p w:rsidR="00096D92" w:rsidRPr="00096D92" w:rsidRDefault="00096D92" w:rsidP="00565CF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Прыжки вокруг мяча на правой, затем на левой ноге. 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Заключительная часть: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И, п. — основная стойка. Руки на поясе или опущены вдоль туловища. Медленно поднимать плечи — вдох, опускать — выдох. Отвести плечи и согнутые в локтях руки, назад — вдох, привести плечи и руки в исходное положение — выдох.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«Головомяч» (описано выше).</w:t>
      </w:r>
    </w:p>
    <w:p w:rsidR="00096D92" w:rsidRPr="00096D92" w:rsidRDefault="00096D92" w:rsidP="00565CF9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в шеренгу. Проверка осанки. Ритуал прощания.</w:t>
      </w:r>
    </w:p>
    <w:p w:rsidR="000240D1" w:rsidRDefault="000240D1">
      <w:pPr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  <w:br w:type="page"/>
      </w:r>
    </w:p>
    <w:p w:rsidR="000240D1" w:rsidRPr="000240D1" w:rsidRDefault="000240D1" w:rsidP="000240D1">
      <w:pPr>
        <w:spacing w:after="0"/>
        <w:contextualSpacing/>
        <w:jc w:val="center"/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  <w:lastRenderedPageBreak/>
        <w:t xml:space="preserve">Конспект коррекционного занятия по развитию </w:t>
      </w:r>
      <w:r>
        <w:rPr>
          <w:rFonts w:ascii="Constantia" w:eastAsia="Times New Roman" w:hAnsi="Constantia" w:cs="Times New Roman"/>
          <w:smallCaps/>
          <w:sz w:val="24"/>
          <w:szCs w:val="24"/>
          <w:lang w:eastAsia="ru-RU"/>
        </w:rPr>
        <w:t>сенсорного восприятия</w:t>
      </w:r>
      <w:bookmarkStart w:id="0" w:name="_GoBack"/>
      <w:bookmarkEnd w:id="0"/>
    </w:p>
    <w:p w:rsidR="000240D1" w:rsidRPr="000240D1" w:rsidRDefault="000240D1" w:rsidP="000240D1">
      <w:pPr>
        <w:spacing w:after="0"/>
        <w:contextualSpacing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4 год обучения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b/>
          <w:smallCaps/>
          <w:sz w:val="24"/>
          <w:szCs w:val="24"/>
          <w:lang w:eastAsia="ru-RU"/>
        </w:rPr>
        <w:t>Тема</w:t>
      </w:r>
      <w:r w:rsidRPr="000240D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: «».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b/>
          <w:i/>
          <w:smallCaps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b/>
          <w:i/>
          <w:smallCaps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b/>
          <w:i/>
          <w:smallCaps/>
          <w:sz w:val="24"/>
          <w:szCs w:val="24"/>
          <w:lang w:eastAsia="ru-RU"/>
        </w:rPr>
        <w:t>задачи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>Коррекционно-образовательные:</w:t>
      </w:r>
    </w:p>
    <w:p w:rsidR="000240D1" w:rsidRPr="000240D1" w:rsidRDefault="000240D1" w:rsidP="000240D1">
      <w:pPr>
        <w:numPr>
          <w:ilvl w:val="0"/>
          <w:numId w:val="37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учить узнавать и называть средства выражения эмоций: мимика, голос,  жест, интонация;</w:t>
      </w:r>
    </w:p>
    <w:p w:rsidR="000240D1" w:rsidRPr="000240D1" w:rsidRDefault="000240D1" w:rsidP="000240D1">
      <w:pPr>
        <w:numPr>
          <w:ilvl w:val="0"/>
          <w:numId w:val="37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знать отличительные особенности эмоций.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>Коррекционно-развивающие:</w:t>
      </w:r>
    </w:p>
    <w:p w:rsidR="000240D1" w:rsidRPr="000240D1" w:rsidRDefault="000240D1" w:rsidP="000240D1">
      <w:pPr>
        <w:numPr>
          <w:ilvl w:val="0"/>
          <w:numId w:val="38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формировать умения дифференцировать эмоциональные состояния, называть и передавать их;</w:t>
      </w:r>
    </w:p>
    <w:p w:rsidR="000240D1" w:rsidRPr="000240D1" w:rsidRDefault="000240D1" w:rsidP="000240D1">
      <w:pPr>
        <w:numPr>
          <w:ilvl w:val="0"/>
          <w:numId w:val="38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развивать мышечный аппарат лица, участвующий в воспроизведении данной эмоции;</w:t>
      </w:r>
    </w:p>
    <w:p w:rsidR="000240D1" w:rsidRPr="000240D1" w:rsidRDefault="000240D1" w:rsidP="000240D1">
      <w:pPr>
        <w:numPr>
          <w:ilvl w:val="0"/>
          <w:numId w:val="38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развивать способность понимать эмоциональное состояние других людей;</w:t>
      </w:r>
    </w:p>
    <w:p w:rsidR="000240D1" w:rsidRPr="000240D1" w:rsidRDefault="000240D1" w:rsidP="000240D1">
      <w:pPr>
        <w:numPr>
          <w:ilvl w:val="0"/>
          <w:numId w:val="38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развивать эмоционально-выразительные движения, учить использовать жесты; 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>Коррекционно-воспитательные:</w:t>
      </w:r>
    </w:p>
    <w:p w:rsidR="000240D1" w:rsidRPr="000240D1" w:rsidRDefault="000240D1" w:rsidP="000240D1">
      <w:pPr>
        <w:numPr>
          <w:ilvl w:val="0"/>
          <w:numId w:val="39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формирование навыков социально-адаптивного поведения;</w:t>
      </w:r>
    </w:p>
    <w:p w:rsidR="000240D1" w:rsidRPr="000240D1" w:rsidRDefault="000240D1" w:rsidP="000240D1">
      <w:pPr>
        <w:numPr>
          <w:ilvl w:val="0"/>
          <w:numId w:val="39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создание положительного эмоционального настроя, укрепление групповой сплоченности.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b/>
          <w:i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b/>
          <w:i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b/>
          <w:i/>
          <w:sz w:val="24"/>
          <w:szCs w:val="24"/>
          <w:lang w:eastAsia="ru-RU"/>
        </w:rPr>
        <w:t>Оборудование: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магнитофон, диск с записью музыки, карточки с репликами героев разных литературных произведений, рисунки с графическим изображением людей.</w:t>
      </w:r>
    </w:p>
    <w:p w:rsidR="000240D1" w:rsidRPr="000240D1" w:rsidRDefault="000240D1" w:rsidP="000240D1">
      <w:pPr>
        <w:spacing w:after="0"/>
        <w:contextualSpacing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>Пропедевтическая работа.</w:t>
      </w:r>
    </w:p>
    <w:p w:rsidR="000240D1" w:rsidRPr="000240D1" w:rsidRDefault="000240D1" w:rsidP="000240D1">
      <w:pPr>
        <w:numPr>
          <w:ilvl w:val="0"/>
          <w:numId w:val="36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Схематичное рисование эмоций.</w:t>
      </w:r>
    </w:p>
    <w:p w:rsidR="000240D1" w:rsidRPr="000240D1" w:rsidRDefault="000240D1" w:rsidP="000240D1">
      <w:pPr>
        <w:numPr>
          <w:ilvl w:val="0"/>
          <w:numId w:val="36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Проведение упражнений на развитие выразительности и воображения:</w:t>
      </w:r>
    </w:p>
    <w:p w:rsidR="000240D1" w:rsidRPr="000240D1" w:rsidRDefault="000240D1" w:rsidP="000240D1">
      <w:pPr>
        <w:spacing w:after="0"/>
        <w:ind w:left="36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«После дождя», «Кто я».</w:t>
      </w:r>
    </w:p>
    <w:p w:rsidR="000240D1" w:rsidRPr="000240D1" w:rsidRDefault="000240D1" w:rsidP="000240D1">
      <w:pPr>
        <w:numPr>
          <w:ilvl w:val="0"/>
          <w:numId w:val="36"/>
        </w:numPr>
        <w:spacing w:after="0"/>
        <w:contextualSpacing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t>Проговаривание скороговорок на развитие дикции.</w:t>
      </w:r>
    </w:p>
    <w:p w:rsidR="000240D1" w:rsidRPr="000240D1" w:rsidRDefault="000240D1" w:rsidP="000240D1">
      <w:pPr>
        <w:spacing w:after="0"/>
        <w:ind w:left="360" w:firstLine="348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6156"/>
        <w:gridCol w:w="2551"/>
      </w:tblGrid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6156" w:type="dxa"/>
            <w:vAlign w:val="center"/>
          </w:tcPr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  <w:vAlign w:val="center"/>
          </w:tcPr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6156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Педагог проверяет готовность кабинета к занятию </w:t>
            </w: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(освещенность,</w:t>
            </w: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проветривание);</w:t>
            </w: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готовность учащихся </w:t>
            </w: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(настроение, место посадки, наличие очков, чистота стекол). 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Проверяют свою готовность.</w:t>
            </w:r>
          </w:p>
        </w:tc>
      </w:tr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-Здравствуйте! Рада вас видеть! На сегодняшнем занятии мы с вами будем продолжать учиться использовать выразительные движения, а именно мимику, интонацию, жесты, выполняя различные задания, упражнения. Узнаем, чем эмоции отличаются от чувств.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Итак, кто мне ответит, что относится к средствам выражения эмоций?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— Как вы думаете, есть ли что-то общее между всеми только что названными средствами выражения эмоций? 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Обобщаю ответы детей: интонацией, также как и словом, жестом, взглядом можно обидеть, оскорбить, поддержать, вселить надежду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(мимика, слово, взгляд, жест, интонация).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Учащиеся высказывают свое мнение.</w:t>
            </w:r>
          </w:p>
        </w:tc>
      </w:tr>
      <w:tr w:rsidR="000240D1" w:rsidRPr="000240D1" w:rsidTr="00D53A89">
        <w:trPr>
          <w:trHeight w:val="608"/>
        </w:trPr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Интонационный тренинг</w:t>
            </w: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— Послушайте первое задание. Произнести фразу: 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«Завтра каникулы!» с разной эмоциональной окраской: удивленно, радостно, спокойно, гневно и т.д. Остальные дети должны угадать эмоции. 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Произносят фразу с разной интонацией, называют эмоции.</w:t>
            </w:r>
          </w:p>
        </w:tc>
      </w:tr>
      <w:tr w:rsidR="000240D1" w:rsidRPr="000240D1" w:rsidTr="00D53A89">
        <w:trPr>
          <w:trHeight w:val="608"/>
        </w:trPr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Мимическая разминка</w:t>
            </w:r>
          </w:p>
          <w:p w:rsidR="000240D1" w:rsidRPr="000240D1" w:rsidRDefault="000240D1" w:rsidP="000240D1">
            <w:pPr>
              <w:spacing w:after="0"/>
              <w:ind w:left="567"/>
              <w:contextualSpacing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Для того чтобы перейти к практической части нашего занятия,</w:t>
            </w:r>
            <w:r w:rsidRPr="000240D1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выполним упражнения на развитие выразительной мимики.</w:t>
            </w:r>
          </w:p>
          <w:p w:rsidR="000240D1" w:rsidRPr="000240D1" w:rsidRDefault="000240D1" w:rsidP="000240D1">
            <w:pPr>
              <w:numPr>
                <w:ilvl w:val="0"/>
                <w:numId w:val="41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Встреча с другом.</w:t>
            </w:r>
          </w:p>
          <w:p w:rsidR="000240D1" w:rsidRPr="000240D1" w:rsidRDefault="000240D1" w:rsidP="000240D1">
            <w:pPr>
              <w:numPr>
                <w:ilvl w:val="0"/>
                <w:numId w:val="40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Лампочка потухла, зажглась.</w:t>
            </w:r>
          </w:p>
          <w:p w:rsidR="000240D1" w:rsidRPr="000240D1" w:rsidRDefault="000240D1" w:rsidP="000240D1">
            <w:pPr>
              <w:numPr>
                <w:ilvl w:val="0"/>
                <w:numId w:val="40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Улыбнулись, как будто увидели чудо.</w:t>
            </w:r>
          </w:p>
          <w:p w:rsidR="000240D1" w:rsidRPr="000240D1" w:rsidRDefault="000240D1" w:rsidP="000240D1">
            <w:pPr>
              <w:numPr>
                <w:ilvl w:val="0"/>
                <w:numId w:val="40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Заблудились в лесу.</w:t>
            </w:r>
          </w:p>
          <w:p w:rsidR="000240D1" w:rsidRPr="000240D1" w:rsidRDefault="000240D1" w:rsidP="000240D1">
            <w:pPr>
              <w:numPr>
                <w:ilvl w:val="0"/>
                <w:numId w:val="40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Устали нести тяжелый груз.</w:t>
            </w:r>
          </w:p>
          <w:p w:rsidR="000240D1" w:rsidRPr="000240D1" w:rsidRDefault="000240D1" w:rsidP="000240D1">
            <w:pPr>
              <w:numPr>
                <w:ilvl w:val="0"/>
                <w:numId w:val="40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Умеем лукавить.</w:t>
            </w:r>
          </w:p>
          <w:p w:rsidR="000240D1" w:rsidRPr="000240D1" w:rsidRDefault="000240D1" w:rsidP="000240D1">
            <w:pPr>
              <w:numPr>
                <w:ilvl w:val="0"/>
                <w:numId w:val="40"/>
              </w:numPr>
              <w:spacing w:after="0"/>
              <w:ind w:left="567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Смотрим интересный фильм.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Молодцы! Все упражнения выполняли эмоционально. Мимика выразительная, движения бровей, губ соответствовали выполняемым упражнениям.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Выполняют упражнения, используя умения и навыки, приобретенные на коррекционных занятиях.</w:t>
            </w:r>
          </w:p>
        </w:tc>
      </w:tr>
    </w:tbl>
    <w:p w:rsidR="000240D1" w:rsidRPr="000240D1" w:rsidRDefault="000240D1" w:rsidP="000240D1">
      <w:pPr>
        <w:spacing w:after="0"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ind w:left="360" w:firstLine="348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6156"/>
        <w:gridCol w:w="2551"/>
      </w:tblGrid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«Дружная семья» на развитие пантомимических навыков</w:t>
            </w: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Давайте вспомним упражнения на развитие пантомимических навыков.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(Приглашаю детей сесть на стулья, расставленных по кругу).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Представьте, что мы — одна большая, дружная семья, где каждый занят каким-нибудь делом: кто-то вяжет, кто-то лепит из пластилина шарики,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кто-то рисует и т.д. Я постараюсь угадать, какими же делами вы заняты. Звучит спокойная музыка.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Молодцы!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Ученики изображают задуманное с помощью выразительных движений.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mallCaps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Практическое задание</w:t>
            </w:r>
            <w:r w:rsidRPr="000240D1">
              <w:rPr>
                <w:rFonts w:ascii="Constantia" w:eastAsia="Times New Roman" w:hAnsi="Constantia" w:cs="Times New Roman"/>
                <w:smallCaps/>
                <w:sz w:val="24"/>
                <w:szCs w:val="24"/>
                <w:lang w:eastAsia="ru-RU"/>
              </w:rPr>
              <w:t xml:space="preserve"> </w:t>
            </w: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(раздать карточки)</w:t>
            </w:r>
          </w:p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А теперь проведем конкурс. Для этого вам придется ненадолго стать актерами. Вам нужно произнести реплику, обозначенную на карточке «галочкой» с соответствующей интонацией, подобрать к ней рисунок с графическим изображением литературных героев. Объяснить свой выбор. Подумайте, как данную реплику можно обыграть, какие жесты, движения при этом использовать. Например, можно опереться о стол, кто-то, может быть, захочет пройтись по классу и т.д.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(Предлагаю придумать свою реплику к данному графическому изображению).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Учащиеся определяют, какие эмоции испытывают герои, изображенные на рисунках, обыгрывают, объясняют свой выбор.</w:t>
            </w:r>
          </w:p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Зрительная гимнастика </w:t>
            </w: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(корригирующая гимнастика для глаз)</w:t>
            </w:r>
          </w:p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«Зима в гости к нам пришла,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Что зима нам принесла?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Там, в лесочке, где гуляла, 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Зима краски растеряла».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Чтобы лучше видеть краски природы, выполним зрительную гимнастику.</w:t>
            </w:r>
          </w:p>
          <w:p w:rsidR="000240D1" w:rsidRPr="000240D1" w:rsidRDefault="000240D1" w:rsidP="000240D1">
            <w:pPr>
              <w:numPr>
                <w:ilvl w:val="0"/>
                <w:numId w:val="42"/>
              </w:numPr>
              <w:spacing w:after="0"/>
              <w:ind w:left="567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Моргать на каждый вдох и выдох </w:t>
            </w: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(моргание полезно при всех видах нарушения зрения)</w:t>
            </w:r>
          </w:p>
          <w:p w:rsidR="000240D1" w:rsidRPr="000240D1" w:rsidRDefault="000240D1" w:rsidP="000240D1">
            <w:pPr>
              <w:numPr>
                <w:ilvl w:val="0"/>
                <w:numId w:val="42"/>
              </w:numPr>
              <w:spacing w:after="0"/>
              <w:ind w:left="567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Посмотреть вправо, затем влево, двигая каждый раз головой в том же направлении, что и глазами </w:t>
            </w: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(но ни в коем случае не наоборот)</w:t>
            </w:r>
          </w:p>
          <w:p w:rsidR="000240D1" w:rsidRPr="000240D1" w:rsidRDefault="000240D1" w:rsidP="000240D1">
            <w:pPr>
              <w:numPr>
                <w:ilvl w:val="0"/>
                <w:numId w:val="42"/>
              </w:numPr>
              <w:spacing w:after="0"/>
              <w:ind w:left="567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Поднять взгляд к потолку, не поднимая головы и не двигая телом.</w:t>
            </w:r>
          </w:p>
          <w:p w:rsidR="000240D1" w:rsidRPr="000240D1" w:rsidRDefault="000240D1" w:rsidP="000240D1">
            <w:pPr>
              <w:numPr>
                <w:ilvl w:val="0"/>
                <w:numId w:val="42"/>
              </w:numPr>
              <w:spacing w:after="0"/>
              <w:ind w:left="567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«Письмо». Написать букву или слово с открытыми глазами.</w:t>
            </w:r>
          </w:p>
          <w:p w:rsidR="000240D1" w:rsidRPr="000240D1" w:rsidRDefault="000240D1" w:rsidP="000240D1">
            <w:pPr>
              <w:numPr>
                <w:ilvl w:val="0"/>
                <w:numId w:val="42"/>
              </w:numPr>
              <w:spacing w:after="0"/>
              <w:ind w:left="567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«Письмо носом». Написать или нарисовать что-нибудь в воздухе, используя нос, как длинную ручку. Глаза при этом прикрыты.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После того, как откроете глаза, зрение станет четче, снимется напряжение мышц в области глаз.</w:t>
            </w: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Под руководством педагога выполняют гимнастику. </w:t>
            </w:r>
          </w:p>
        </w:tc>
      </w:tr>
    </w:tbl>
    <w:p w:rsidR="000240D1" w:rsidRPr="000240D1" w:rsidRDefault="000240D1" w:rsidP="000240D1">
      <w:pPr>
        <w:spacing w:after="0"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sz w:val="24"/>
          <w:szCs w:val="24"/>
          <w:lang w:eastAsia="ru-RU"/>
        </w:rP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6156"/>
        <w:gridCol w:w="2551"/>
      </w:tblGrid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>Сравнительная характеристика эмоций и чувств.</w:t>
            </w: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Сегодня на занятии, выполняя различные упражнения, задания каждый из вас пытался выразить свои чувства, эмоции.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Как вы думаете, эмоции и чувства отличаются друг от друга или это единое целое? Объясните.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На самом деле эмоции быстро приходят на смену друг другу (мы можем улыбаться, через минуту заплакать, испугаться и т.д.), а чувства более глубоки. Их человек испытывает долго, «чувствует сердцем».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Например, радость — это эмоция, а счастье — это чувство. Приведите примеры эмоций, чувств.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— Представьте такую ситуацию: человеку одиноко.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Какие ответные чувства пробуждаются в вас? 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Обобщаю ответы учеников.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На этом примере мы убедились в том, что чувства одних людей вызывает у нас ответные чувства и эмоции.</w:t>
            </w:r>
          </w:p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«Сильный» ученик дает сравнительную характеристику.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(доброта, сочувствие, жалость)</w:t>
            </w:r>
          </w:p>
        </w:tc>
      </w:tr>
      <w:tr w:rsidR="000240D1" w:rsidRPr="000240D1" w:rsidTr="00D53A89">
        <w:tc>
          <w:tcPr>
            <w:tcW w:w="2350" w:type="dxa"/>
            <w:vAlign w:val="center"/>
          </w:tcPr>
          <w:p w:rsidR="000240D1" w:rsidRPr="000240D1" w:rsidRDefault="000240D1" w:rsidP="000240D1">
            <w:pPr>
              <w:spacing w:after="0"/>
              <w:contextualSpacing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Закрепление</w:t>
            </w:r>
          </w:p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0240D1" w:rsidRPr="000240D1" w:rsidRDefault="000240D1" w:rsidP="000240D1">
            <w:pPr>
              <w:spacing w:after="0"/>
              <w:contextualSpacing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— О чем говорили на занятии? </w:t>
            </w:r>
          </w:p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Приведите примеры эмоций, чувств.</w:t>
            </w:r>
          </w:p>
          <w:p w:rsidR="000240D1" w:rsidRPr="000240D1" w:rsidRDefault="000240D1" w:rsidP="000240D1">
            <w:pPr>
              <w:spacing w:after="0"/>
              <w:jc w:val="center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240D1" w:rsidRPr="000240D1" w:rsidRDefault="000240D1" w:rsidP="000240D1">
            <w:pPr>
              <w:spacing w:after="0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0240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Дают ответы, приводят примеры, делают выводы. </w:t>
            </w:r>
          </w:p>
        </w:tc>
      </w:tr>
    </w:tbl>
    <w:p w:rsidR="000240D1" w:rsidRPr="000240D1" w:rsidRDefault="000240D1" w:rsidP="000240D1">
      <w:pPr>
        <w:spacing w:after="0"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0240D1" w:rsidRPr="000240D1" w:rsidRDefault="000240D1" w:rsidP="000240D1">
      <w:pPr>
        <w:spacing w:after="0"/>
        <w:ind w:left="360" w:firstLine="348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0240D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br w:type="page"/>
      </w:r>
    </w:p>
    <w:p w:rsidR="00096D92" w:rsidRPr="00096D92" w:rsidRDefault="00096D92" w:rsidP="00565C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01" w:rsidRPr="00686D01" w:rsidRDefault="00686D01" w:rsidP="00565CF9">
      <w:pP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86D01" w:rsidRDefault="00686D01" w:rsidP="00565C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6D01" w:rsidSect="00565CF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86D01" w:rsidRPr="00686D01" w:rsidRDefault="00686D01" w:rsidP="0056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диагностирования уровня развития сенсорного восприятия</w:t>
      </w:r>
    </w:p>
    <w:p w:rsidR="00686D01" w:rsidRPr="00686D01" w:rsidRDefault="00686D01" w:rsidP="005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(составлено на основе Учебно-методического пособия для педагогов образовательных учреждений общего назначения </w:t>
      </w:r>
    </w:p>
    <w:p w:rsidR="00686D01" w:rsidRPr="00686D01" w:rsidRDefault="00686D01" w:rsidP="005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«Охраняем и развиваем зрение». Никулина Г.В., Фомичева Л.В. Санкт-Петербург «Детство-Пресс» 2002 г.)</w:t>
      </w:r>
    </w:p>
    <w:p w:rsidR="00686D01" w:rsidRPr="00686D01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D01" w:rsidRPr="00686D01" w:rsidRDefault="00686D01" w:rsidP="0056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уровня развития сенсорных эталонов.</w:t>
      </w:r>
    </w:p>
    <w:p w:rsidR="00686D01" w:rsidRPr="00686D01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4197"/>
        <w:gridCol w:w="2022"/>
        <w:gridCol w:w="1664"/>
        <w:gridCol w:w="1724"/>
        <w:gridCol w:w="1676"/>
        <w:gridCol w:w="1775"/>
      </w:tblGrid>
      <w:tr w:rsidR="00686D01" w:rsidRPr="00565CF9" w:rsidTr="002C48FA">
        <w:trPr>
          <w:trHeight w:val="280"/>
          <w:jc w:val="center"/>
        </w:trPr>
        <w:tc>
          <w:tcPr>
            <w:tcW w:w="1996" w:type="dxa"/>
            <w:vMerge w:val="restart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исследуемые параметры</w:t>
            </w:r>
          </w:p>
        </w:tc>
        <w:tc>
          <w:tcPr>
            <w:tcW w:w="4197" w:type="dxa"/>
            <w:vMerge w:val="restart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инструкция к тесту</w:t>
            </w:r>
          </w:p>
        </w:tc>
        <w:tc>
          <w:tcPr>
            <w:tcW w:w="8861" w:type="dxa"/>
            <w:gridSpan w:val="5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выполнения задания. Уровни.</w:t>
            </w:r>
          </w:p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D01" w:rsidRPr="00565CF9" w:rsidTr="002C48FA">
        <w:trPr>
          <w:trHeight w:val="280"/>
          <w:jc w:val="center"/>
        </w:trPr>
        <w:tc>
          <w:tcPr>
            <w:tcW w:w="1996" w:type="dxa"/>
            <w:vMerge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7" w:type="dxa"/>
            <w:vMerge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в/среднего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н/среднего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низкий</w:t>
            </w:r>
          </w:p>
        </w:tc>
      </w:tr>
      <w:tr w:rsidR="00686D01" w:rsidRPr="00565CF9" w:rsidTr="002C48FA">
        <w:trPr>
          <w:trHeight w:val="280"/>
          <w:jc w:val="center"/>
        </w:trPr>
        <w:tc>
          <w:tcPr>
            <w:tcW w:w="15054" w:type="dxa"/>
            <w:gridSpan w:val="7"/>
            <w:shd w:val="clear" w:color="auto" w:fill="auto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ИССЛЕДОВАНИЕ ВОСПРИЯТИЯ ЦВЕТА</w:t>
            </w:r>
          </w:p>
        </w:tc>
      </w:tr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Узнавание и называние цветов.</w:t>
            </w:r>
          </w:p>
        </w:tc>
        <w:tc>
          <w:tcPr>
            <w:tcW w:w="4197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Предлагаются карточки с цветными изображениями (красный, синий, зеленый, желтый, коричневый, розовый, белый, черный, фиолетовый, голубой). Необходимо действовать по инструкции.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1. «По порядку показывай и называй мне цвет карточек»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2. «Выбери … (название цвета) цвет карточки» 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показывает и называет цвет, самостоятельно выбирает цвет по названию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ошибки в выборе, показе или названии цвета, но исправляет себя самостоятельно.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называет цвета, но допускает ошибки в выборе по названию и показе красного, зеленого и коричневого цветов.</w:t>
            </w:r>
          </w:p>
        </w:tc>
        <w:tc>
          <w:tcPr>
            <w:tcW w:w="167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ошибки в выборе по названию, показе и назывании более чем в 3 цветах.</w:t>
            </w:r>
          </w:p>
        </w:tc>
        <w:tc>
          <w:tcPr>
            <w:tcW w:w="1775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 показывает и не называет цвет, затрудняется в выборе цвета по названию.</w:t>
            </w:r>
          </w:p>
        </w:tc>
      </w:tr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Соотнесение объектов по цвету, оттенку.</w:t>
            </w:r>
          </w:p>
        </w:tc>
        <w:tc>
          <w:tcPr>
            <w:tcW w:w="4197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Предлагаются пособия (отличаются по цвету), в которых необходимо соединить половинки кругов, сохраняя оттенок.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«Найди каждому кружку пару по цвету и оттенку»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подбирает необходимые оттенки заданного цвета.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незначительные ошибки  (исправляется после замечания педагога самостоятельно)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выполняет 2/3 задания без ошибок</w:t>
            </w:r>
          </w:p>
        </w:tc>
        <w:tc>
          <w:tcPr>
            <w:tcW w:w="167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выполняет треть задания самостоятельно.</w:t>
            </w:r>
          </w:p>
        </w:tc>
        <w:tc>
          <w:tcPr>
            <w:tcW w:w="1775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 выбирает самостоятельно оттенки цветов.</w:t>
            </w:r>
          </w:p>
        </w:tc>
      </w:tr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Фиксация по насыщенности.</w:t>
            </w:r>
          </w:p>
        </w:tc>
        <w:tc>
          <w:tcPr>
            <w:tcW w:w="4197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Предлагаются полоски одного цвета, но разных оттенков.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«Разложи полоски от самого светлого оттенка к самому темному»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раскладывает полоски от самого светлого к самому темному оттенку.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до 3-х ошибок (ошибкой считается выкладывание оттенков не по порядку)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до 6-ти ошибок</w:t>
            </w:r>
          </w:p>
        </w:tc>
        <w:tc>
          <w:tcPr>
            <w:tcW w:w="167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до 9-ти ошибок</w:t>
            </w:r>
          </w:p>
        </w:tc>
        <w:tc>
          <w:tcPr>
            <w:tcW w:w="1775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 справляется с большей частью задания.</w:t>
            </w:r>
          </w:p>
        </w:tc>
      </w:tr>
    </w:tbl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6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4368"/>
        <w:gridCol w:w="2022"/>
        <w:gridCol w:w="1664"/>
        <w:gridCol w:w="1724"/>
        <w:gridCol w:w="2008"/>
        <w:gridCol w:w="1786"/>
      </w:tblGrid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цвета в окружающей среде.</w:t>
            </w:r>
          </w:p>
        </w:tc>
        <w:tc>
          <w:tcPr>
            <w:tcW w:w="436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описать цвет геометрических фигур, находящихся в классной комнате на расстоянии нескольких метров (4-5 метров). (цвета: красный, синий, зеленый, желтый, коричневый)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«Опиши какого цвета … (название геометрической фигуры)»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описывает цвет фигур, находящихся на расстоянии нескольких метров.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 1-2 ошибки, но самостоятельно исправляется 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 1-2 ошибки, исправляется при определении цвета на более близком расстоянии. </w:t>
            </w:r>
          </w:p>
        </w:tc>
        <w:tc>
          <w:tcPr>
            <w:tcW w:w="200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3-4 ошибки, исправляется при определении цвета на более близком расстоянии.</w:t>
            </w:r>
          </w:p>
        </w:tc>
        <w:tc>
          <w:tcPr>
            <w:tcW w:w="1786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 различает некоторые цвета на близком расстоянии. </w:t>
            </w:r>
          </w:p>
        </w:tc>
      </w:tr>
      <w:tr w:rsidR="00686D01" w:rsidRPr="00565CF9" w:rsidTr="002C48FA">
        <w:trPr>
          <w:jc w:val="center"/>
        </w:trPr>
        <w:tc>
          <w:tcPr>
            <w:tcW w:w="15568" w:type="dxa"/>
            <w:gridSpan w:val="7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ИССЛЕДОВАНИЕ ВОСПРИЯТИЯ ФОРМЫ</w:t>
            </w:r>
          </w:p>
        </w:tc>
      </w:tr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Узнавание и называние формы.</w:t>
            </w:r>
          </w:p>
        </w:tc>
        <w:tc>
          <w:tcPr>
            <w:tcW w:w="436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Предлагается рассмотреть плоские и объемные фигуры (круг, полукруг, овал, треугольник, прямоугольник, квадрат, ромб, трапеция, многоугольник, шар, куб, цилиндр, конус, параллелепипед, пирамида) 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1. «Я разделила все фигуры на две группы, как ты думаешь, по какому признаку я их разделила?»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2. «А теперь показывай на каждую фигуру и называй ее».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отвечает правильно на вопрос,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узнает и называет все формы самостоятельно.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То же, выполняет 2/3 задания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выбирает фигуру по словесной инструкции педагога: «Покажи круг… и т.д.».</w:t>
            </w:r>
          </w:p>
        </w:tc>
        <w:tc>
          <w:tcPr>
            <w:tcW w:w="200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ошибки после инструкции педагога.</w:t>
            </w:r>
          </w:p>
        </w:tc>
        <w:tc>
          <w:tcPr>
            <w:tcW w:w="1786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затрудняется в выборе фигуры, для выбора необходима предварительная беседа о названиях фигур.</w:t>
            </w:r>
          </w:p>
        </w:tc>
      </w:tr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Соотнесение форм и фигур.</w:t>
            </w:r>
          </w:p>
        </w:tc>
        <w:tc>
          <w:tcPr>
            <w:tcW w:w="436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набор геометрических фигур разных по цвету, величине и форме. Необходимо соотнести их по этим параметрам.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1. «Перед тобой геометрические фигуры. Разложи их на группы по цвету»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2. «Разложи фигуры на группы по величине»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2. «Разложи на группы по форме» 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соотносит фигуры по цвету, величине и форме.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ошибки, но самостоятельно исправляется.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ошибки по всем параметрам, но исправляется по просьбе педагога.</w:t>
            </w:r>
          </w:p>
        </w:tc>
        <w:tc>
          <w:tcPr>
            <w:tcW w:w="200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2 ошибок по всем параметрам, исправляет (не все), или выполняет задания по образцу.</w:t>
            </w:r>
          </w:p>
        </w:tc>
        <w:tc>
          <w:tcPr>
            <w:tcW w:w="1786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затрудняется в соотнесении фигур. Для выбора необходима предварительная беседа.</w:t>
            </w:r>
          </w:p>
        </w:tc>
      </w:tr>
    </w:tbl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CF9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6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4408"/>
        <w:gridCol w:w="2022"/>
        <w:gridCol w:w="1493"/>
        <w:gridCol w:w="2196"/>
        <w:gridCol w:w="2235"/>
        <w:gridCol w:w="1813"/>
      </w:tblGrid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Соотнесение формы фигуры и ее предметного изображения.</w:t>
            </w:r>
          </w:p>
        </w:tc>
        <w:tc>
          <w:tcPr>
            <w:tcW w:w="440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набор плоских и объемных фигур и их изображения (параллелепипед, пирамида, кубик, цилиндр, круг,  квадрат, треугольник, прямоугольник, овал). Необходимо соотнести фигуру с ее изображением на карточке.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«Выбери и покажи мне фигуру из твоего набора, которая изображена на моей карточке»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и правильно выполняет задания.</w:t>
            </w:r>
          </w:p>
        </w:tc>
        <w:tc>
          <w:tcPr>
            <w:tcW w:w="1493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ошибки, исправляя их самостоятельно.</w:t>
            </w:r>
          </w:p>
        </w:tc>
        <w:tc>
          <w:tcPr>
            <w:tcW w:w="21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3-4 ошибки, исправляя их самостоятельно по просьбе педагога. (методом проб и ошибок)</w:t>
            </w:r>
          </w:p>
        </w:tc>
        <w:tc>
          <w:tcPr>
            <w:tcW w:w="2235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справляется с заданием методом наложения фигуры на изображение.</w:t>
            </w:r>
          </w:p>
        </w:tc>
        <w:tc>
          <w:tcPr>
            <w:tcW w:w="1813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многочисленные ошибки, используя оба метода.</w:t>
            </w:r>
          </w:p>
        </w:tc>
      </w:tr>
      <w:tr w:rsidR="00686D01" w:rsidRPr="00565CF9" w:rsidTr="002C48FA">
        <w:trPr>
          <w:jc w:val="center"/>
        </w:trPr>
        <w:tc>
          <w:tcPr>
            <w:tcW w:w="19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Дифференцирование сходных форм (разные размеры)</w:t>
            </w:r>
          </w:p>
        </w:tc>
        <w:tc>
          <w:tcPr>
            <w:tcW w:w="440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два вида сходных по форме плоских фигур – круги и овалы разных размеров. Необходимо самостоятельно сгруппировать сходные фигуры.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«Разложи на группы по формам»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группирует два вида фигур.</w:t>
            </w:r>
          </w:p>
        </w:tc>
        <w:tc>
          <w:tcPr>
            <w:tcW w:w="1493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незначительную ошибку, исправляя ее.</w:t>
            </w:r>
          </w:p>
        </w:tc>
        <w:tc>
          <w:tcPr>
            <w:tcW w:w="219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3-4 ошибки, исправляется по просьбе педагога. Или справляется с заданием путем проб и ошибок.</w:t>
            </w:r>
          </w:p>
        </w:tc>
        <w:tc>
          <w:tcPr>
            <w:tcW w:w="2235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3-4 ошибки, исправляется по просьбе педагога. Или справляется с заданием путем проб и ошибок.</w:t>
            </w:r>
          </w:p>
        </w:tc>
        <w:tc>
          <w:tcPr>
            <w:tcW w:w="1813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справляется с заданием с помощью педагога (по образцу)</w:t>
            </w:r>
          </w:p>
        </w:tc>
      </w:tr>
    </w:tbl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4816"/>
        <w:gridCol w:w="2022"/>
        <w:gridCol w:w="1664"/>
        <w:gridCol w:w="1724"/>
        <w:gridCol w:w="1676"/>
        <w:gridCol w:w="2134"/>
      </w:tblGrid>
      <w:tr w:rsidR="00686D01" w:rsidRPr="00565CF9" w:rsidTr="00565CF9">
        <w:trPr>
          <w:jc w:val="center"/>
        </w:trPr>
        <w:tc>
          <w:tcPr>
            <w:tcW w:w="16010" w:type="dxa"/>
            <w:gridSpan w:val="7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ИССЛЕДОВАНИЕ ВОСПРИЯТИЯ РАЗМЕРА</w:t>
            </w:r>
          </w:p>
        </w:tc>
      </w:tr>
      <w:tr w:rsidR="00686D01" w:rsidRPr="00565CF9" w:rsidTr="00565CF9">
        <w:trPr>
          <w:trHeight w:val="3559"/>
          <w:jc w:val="center"/>
        </w:trPr>
        <w:tc>
          <w:tcPr>
            <w:tcW w:w="197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Словесное обозначение величины и 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предметов по величине. </w:t>
            </w:r>
          </w:p>
        </w:tc>
        <w:tc>
          <w:tcPr>
            <w:tcW w:w="4816" w:type="dxa"/>
            <w:noWrap/>
            <w:vAlign w:val="center"/>
          </w:tcPr>
          <w:p w:rsidR="00686D01" w:rsidRPr="00565CF9" w:rsidRDefault="00565CF9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86D01"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Предлагаются параллелепипед и куб разной: длины, высоты, ширины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«Скажи как называется сторона, которую я показываю на параллелепипеде, покажи ту же величину на кубе»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«Скажи что выше (ниже), что длиннее (короче), выше (ниже)»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2. Предлагаются два цилиндра разного объема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«Скажи, как называется величина, по которой отличаются два цилиндра (кроме высоты)»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«Скажи что толще (тоньше)»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называет заданный параметр.</w:t>
            </w:r>
          </w:p>
          <w:p w:rsid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дифференцирует предметы по величине.</w:t>
            </w:r>
          </w:p>
          <w:p w:rsidR="00686D01" w:rsidRPr="00565CF9" w:rsidRDefault="00686D01" w:rsidP="00565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незначительные ошибки, но исправляется самостоятельно.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ошибки в дифференциации по величине.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ошибки в соотнесении тех же величин в кубе, исправляется.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по 2-3 ошибки в каждом наборе фигур.</w:t>
            </w:r>
          </w:p>
        </w:tc>
        <w:tc>
          <w:tcPr>
            <w:tcW w:w="167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2 ошибки и исправляет их методом наложения.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3-4 ошибки в каждом наборе фигур.</w:t>
            </w:r>
          </w:p>
        </w:tc>
        <w:tc>
          <w:tcPr>
            <w:tcW w:w="2134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двух ошибок, старается исправить их при помощи метода наложения и сравнения.</w:t>
            </w:r>
          </w:p>
          <w:p w:rsid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4 ошибок в каждом наборе.</w:t>
            </w:r>
          </w:p>
          <w:p w:rsidR="00565CF9" w:rsidRDefault="00565CF9" w:rsidP="00565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565CF9">
        <w:trPr>
          <w:trHeight w:val="1603"/>
          <w:jc w:val="center"/>
        </w:trPr>
        <w:tc>
          <w:tcPr>
            <w:tcW w:w="197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Раскладывание предметов в порядке возрастания или убывания их величины.</w:t>
            </w:r>
          </w:p>
        </w:tc>
        <w:tc>
          <w:tcPr>
            <w:tcW w:w="481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набор плоских фигур одинаковой формы, но разных по величине.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«Разложи фигуры в порядке возрастания или убывания»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самостоятельно раскладывает фигуры в порядке, котором он выбрал.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 ошибку, исправляя ее самостоятельно.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ошибки, исправляя методом сравнения фигур.</w:t>
            </w:r>
          </w:p>
        </w:tc>
        <w:tc>
          <w:tcPr>
            <w:tcW w:w="167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3-4, но исправляет методом сравнения фигур.</w:t>
            </w:r>
          </w:p>
        </w:tc>
        <w:tc>
          <w:tcPr>
            <w:tcW w:w="2134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4 ошибок, и затрудняется в исправлении.</w:t>
            </w:r>
          </w:p>
        </w:tc>
      </w:tr>
    </w:tbl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CF9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521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"/>
        <w:gridCol w:w="480"/>
        <w:gridCol w:w="3523"/>
        <w:gridCol w:w="1681"/>
        <w:gridCol w:w="121"/>
        <w:gridCol w:w="1340"/>
        <w:gridCol w:w="320"/>
        <w:gridCol w:w="1244"/>
        <w:gridCol w:w="944"/>
        <w:gridCol w:w="590"/>
        <w:gridCol w:w="1077"/>
        <w:gridCol w:w="173"/>
        <w:gridCol w:w="1723"/>
      </w:tblGrid>
      <w:tr w:rsidR="00686D01" w:rsidRPr="00565CF9" w:rsidTr="002C48FA">
        <w:trPr>
          <w:jc w:val="center"/>
        </w:trPr>
        <w:tc>
          <w:tcPr>
            <w:tcW w:w="15200" w:type="dxa"/>
            <w:gridSpan w:val="14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уровня развития зрительно-пространственного восприятия</w:t>
            </w: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2C48FA">
        <w:trPr>
          <w:jc w:val="center"/>
        </w:trPr>
        <w:tc>
          <w:tcPr>
            <w:tcW w:w="1995" w:type="dxa"/>
            <w:gridSpan w:val="2"/>
            <w:vMerge w:val="restart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исследуемые параметры</w:t>
            </w:r>
          </w:p>
        </w:tc>
        <w:tc>
          <w:tcPr>
            <w:tcW w:w="4003" w:type="dxa"/>
            <w:gridSpan w:val="2"/>
            <w:vMerge w:val="restart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инструкция к тесту</w:t>
            </w:r>
          </w:p>
        </w:tc>
        <w:tc>
          <w:tcPr>
            <w:tcW w:w="9202" w:type="dxa"/>
            <w:gridSpan w:val="10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выполнения задания. Уровни.</w:t>
            </w: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2C48FA">
        <w:trPr>
          <w:jc w:val="center"/>
        </w:trPr>
        <w:tc>
          <w:tcPr>
            <w:tcW w:w="1995" w:type="dxa"/>
            <w:gridSpan w:val="2"/>
            <w:vMerge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3" w:type="dxa"/>
            <w:gridSpan w:val="2"/>
            <w:vMerge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1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в/среднего</w:t>
            </w:r>
          </w:p>
        </w:tc>
        <w:tc>
          <w:tcPr>
            <w:tcW w:w="2188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1667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н/среднего</w:t>
            </w:r>
          </w:p>
        </w:tc>
        <w:tc>
          <w:tcPr>
            <w:tcW w:w="1885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низкий</w:t>
            </w:r>
          </w:p>
        </w:tc>
      </w:tr>
      <w:tr w:rsidR="00686D01" w:rsidRPr="00565CF9" w:rsidTr="002C48FA">
        <w:trPr>
          <w:jc w:val="center"/>
        </w:trPr>
        <w:tc>
          <w:tcPr>
            <w:tcW w:w="15200" w:type="dxa"/>
            <w:gridSpan w:val="14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ИССЛЕДОВАНИЕ ПРОСТРАНСТВЕННОГО ВОСПРИЯТИЯ</w:t>
            </w:r>
          </w:p>
        </w:tc>
      </w:tr>
      <w:tr w:rsidR="00686D01" w:rsidRPr="00565CF9" w:rsidTr="002C48FA">
        <w:trPr>
          <w:jc w:val="center"/>
        </w:trPr>
        <w:tc>
          <w:tcPr>
            <w:tcW w:w="1995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Оценка расстояния в большом пространстве.</w:t>
            </w:r>
          </w:p>
        </w:tc>
        <w:tc>
          <w:tcPr>
            <w:tcW w:w="4003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Предлагаются 4 предмета (н-р: геом. фигуры), которые находятся в пространственных отношениях (дальше, ближе) друг к другу. Необходимо ответить на вопросы педагога-диагноста.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«Ответь мне, пожалуйста, на вопросы»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Вопросы: Что дальше (ближе)</w:t>
            </w:r>
          </w:p>
        </w:tc>
        <w:tc>
          <w:tcPr>
            <w:tcW w:w="1681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незамедлительно дает верные ответы на вопросы.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дает верные ответы на вопросы, но для определения пространственного отношения ему требуется время.</w:t>
            </w:r>
          </w:p>
        </w:tc>
        <w:tc>
          <w:tcPr>
            <w:tcW w:w="2188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одну ошибку в ответах.</w:t>
            </w:r>
          </w:p>
        </w:tc>
        <w:tc>
          <w:tcPr>
            <w:tcW w:w="1667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2-4 ошибки в задании.</w:t>
            </w:r>
          </w:p>
        </w:tc>
        <w:tc>
          <w:tcPr>
            <w:tcW w:w="1885" w:type="dxa"/>
            <w:gridSpan w:val="2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4 ошибок в задании. Или вообще затрудняется ответить на вопросы.</w:t>
            </w:r>
          </w:p>
        </w:tc>
      </w:tr>
      <w:tr w:rsidR="00686D01" w:rsidRPr="00565CF9" w:rsidTr="002C48FA">
        <w:trPr>
          <w:jc w:val="center"/>
        </w:trPr>
        <w:tc>
          <w:tcPr>
            <w:tcW w:w="1995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Оценка взаиморасположения предметов в пространстве.</w:t>
            </w:r>
          </w:p>
        </w:tc>
        <w:tc>
          <w:tcPr>
            <w:tcW w:w="4003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рассмотреть сюжетную картинку. Необходимо ответить на вопросы педагога-диагноста, касающиеся взаиморасположения предметов на картинке, кроме этого ответить на вопросы о расположении предметов относ.себя.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«Ответь мне , пожалуйста на вопросы»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Вопросы: Что находится в, на, за, перед, у, слева, справа, под… предме(те,том,та. )?</w:t>
            </w:r>
          </w:p>
        </w:tc>
        <w:tc>
          <w:tcPr>
            <w:tcW w:w="1681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ind w:left="-113" w:right="-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незамедлительно дает правильные ответы на вопросы.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для правильного ответа требуется время.</w:t>
            </w:r>
          </w:p>
        </w:tc>
        <w:tc>
          <w:tcPr>
            <w:tcW w:w="2188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незначительные ошибки, но исправляется самостоятельно по просьбе педагога-диагноста.</w:t>
            </w:r>
          </w:p>
        </w:tc>
        <w:tc>
          <w:tcPr>
            <w:tcW w:w="1667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2-4 ошибки при ответах на вопросы.</w:t>
            </w:r>
          </w:p>
        </w:tc>
        <w:tc>
          <w:tcPr>
            <w:tcW w:w="1885" w:type="dxa"/>
            <w:gridSpan w:val="2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4 ошибок в задании, или вообще затрудняется в ответах на вопросы.</w:t>
            </w:r>
          </w:p>
        </w:tc>
      </w:tr>
      <w:tr w:rsidR="00686D01" w:rsidRPr="00565CF9" w:rsidTr="002C48FA">
        <w:trPr>
          <w:jc w:val="center"/>
        </w:trPr>
        <w:tc>
          <w:tcPr>
            <w:tcW w:w="198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Умение узнавать положение предметов в пространстве.</w:t>
            </w:r>
          </w:p>
        </w:tc>
        <w:tc>
          <w:tcPr>
            <w:tcW w:w="4012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Предлагаются картинки с объемным изображением различных предметов и букв в необычном ракурсе.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«Внимательно посмотри и назови, что изображено на картинке»</w:t>
            </w:r>
          </w:p>
        </w:tc>
        <w:tc>
          <w:tcPr>
            <w:tcW w:w="1681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ind w:left="-113" w:right="-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незамедлительно дает правильные ответы на вопросы.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для правильного ответа требуется время.</w:t>
            </w:r>
          </w:p>
        </w:tc>
        <w:tc>
          <w:tcPr>
            <w:tcW w:w="2188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незначительные ошибки, но исправляется самостоятельно по просьбе педагога-диагноста.</w:t>
            </w:r>
          </w:p>
        </w:tc>
        <w:tc>
          <w:tcPr>
            <w:tcW w:w="1667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2-4 ошибки при ответах на вопросы.</w:t>
            </w:r>
          </w:p>
        </w:tc>
        <w:tc>
          <w:tcPr>
            <w:tcW w:w="1885" w:type="dxa"/>
            <w:gridSpan w:val="2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4 ошибок в задании, или вообще затрудняется в ответах на вопросы.</w:t>
            </w:r>
          </w:p>
        </w:tc>
      </w:tr>
      <w:tr w:rsidR="00686D01" w:rsidRPr="00565CF9" w:rsidTr="002C48FA">
        <w:trPr>
          <w:jc w:val="center"/>
        </w:trPr>
        <w:tc>
          <w:tcPr>
            <w:tcW w:w="15211" w:type="dxa"/>
            <w:gridSpan w:val="14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ИССЛЕДОВАНИЕ ВОСПРИЯТИЯ ПРОСТРАНСТВЕННОГО ОТНОШЕНИЯ</w:t>
            </w: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2C48FA">
        <w:trPr>
          <w:jc w:val="center"/>
        </w:trPr>
        <w:tc>
          <w:tcPr>
            <w:tcW w:w="2475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пространственные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отношения.</w:t>
            </w:r>
          </w:p>
        </w:tc>
        <w:tc>
          <w:tcPr>
            <w:tcW w:w="5325" w:type="dxa"/>
            <w:gridSpan w:val="3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Предлагается ответить на вопросы педагога-диагноста, касающиеся расположения предметов в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восьми направлениях (впереди, сзади, слева, справа, впереди справа(слева), сзади справа(слева)) относительно себя (затем относительно заданного предмета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1.«Ответь на вопросы: как по отношению к тебе расположен этот предмет?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Как по отношению ко мне расположен этот же предмет»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2. предлагается соединить точки, образующих цифру или букву, анализируя движение руки от точки к точке. 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2. «Соедини точки, не отрывая карандаш от листка. Когда начинаешь движение от точки к точке проговаривай вслух, куда движется рука.»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3.Предлагается найти заданную фигуру при увеличении фоновых фигур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3. «Найди фигуру (указать какую) и обведи ее указкой на этом фоне»</w:t>
            </w:r>
          </w:p>
        </w:tc>
        <w:tc>
          <w:tcPr>
            <w:tcW w:w="1340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Высокий уровень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всех заданий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1-2 раза допускает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ошибки, отклоняется от линии заданной фигуры, но самостоятельно исправляется.</w:t>
            </w:r>
          </w:p>
        </w:tc>
        <w:tc>
          <w:tcPr>
            <w:tcW w:w="1534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допускает 3-4 ошибки,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отклоняется от линий исправляя их.</w:t>
            </w:r>
          </w:p>
        </w:tc>
        <w:tc>
          <w:tcPr>
            <w:tcW w:w="1250" w:type="dxa"/>
            <w:gridSpan w:val="2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допускает 4-6 ошибок,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старается их исправить.</w:t>
            </w:r>
          </w:p>
        </w:tc>
        <w:tc>
          <w:tcPr>
            <w:tcW w:w="1723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затрудняется в выполнении </w:t>
            </w: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заданий, многократно отрывается от линий.</w:t>
            </w:r>
          </w:p>
        </w:tc>
      </w:tr>
    </w:tbl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CF9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2"/>
        <w:gridCol w:w="3858"/>
        <w:gridCol w:w="2022"/>
        <w:gridCol w:w="1664"/>
        <w:gridCol w:w="1724"/>
        <w:gridCol w:w="1676"/>
        <w:gridCol w:w="2073"/>
      </w:tblGrid>
      <w:tr w:rsidR="00686D01" w:rsidRPr="00565CF9" w:rsidTr="002C48FA">
        <w:trPr>
          <w:jc w:val="center"/>
        </w:trPr>
        <w:tc>
          <w:tcPr>
            <w:tcW w:w="15219" w:type="dxa"/>
            <w:gridSpan w:val="7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уровня развития восприятия изображений сложной формы.</w:t>
            </w: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2C48FA">
        <w:trPr>
          <w:jc w:val="center"/>
        </w:trPr>
        <w:tc>
          <w:tcPr>
            <w:tcW w:w="220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Конструирование образца из геометрических фигур.</w:t>
            </w:r>
          </w:p>
        </w:tc>
        <w:tc>
          <w:tcPr>
            <w:tcW w:w="385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воспроизвести заданную фигуру из геом. форм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«Запомни картинку. А теперь собери ее из этих геометрических фигур» (картинку с изображением убирают с поля зрения при ее воспроизведении)</w:t>
            </w:r>
          </w:p>
        </w:tc>
        <w:tc>
          <w:tcPr>
            <w:tcW w:w="2022" w:type="dxa"/>
            <w:vMerge w:val="restart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быстро справляется с заданием</w:t>
            </w:r>
          </w:p>
        </w:tc>
        <w:tc>
          <w:tcPr>
            <w:tcW w:w="1664" w:type="dxa"/>
            <w:vMerge w:val="restart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 ошибку (неправильное приложение части)</w:t>
            </w:r>
          </w:p>
        </w:tc>
        <w:tc>
          <w:tcPr>
            <w:tcW w:w="1724" w:type="dxa"/>
            <w:vMerge w:val="restart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Допускается 2-3 ошибки, исправляется самостоятельно. </w:t>
            </w:r>
          </w:p>
        </w:tc>
        <w:tc>
          <w:tcPr>
            <w:tcW w:w="1676" w:type="dxa"/>
            <w:vMerge w:val="restart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собирает картинку только при помощи метода проб и ошибок.</w:t>
            </w:r>
          </w:p>
        </w:tc>
        <w:tc>
          <w:tcPr>
            <w:tcW w:w="2073" w:type="dxa"/>
            <w:vMerge w:val="restart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затрачивает много времени на сбор картинки. Пользуется методом проб и ошибок.</w:t>
            </w:r>
          </w:p>
        </w:tc>
      </w:tr>
      <w:tr w:rsidR="00686D01" w:rsidRPr="00565CF9" w:rsidTr="002C48FA">
        <w:trPr>
          <w:jc w:val="center"/>
        </w:trPr>
        <w:tc>
          <w:tcPr>
            <w:tcW w:w="220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Составление целого из частей.</w:t>
            </w:r>
          </w:p>
        </w:tc>
        <w:tc>
          <w:tcPr>
            <w:tcW w:w="385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Предлагается составить из частей изображение. (8 частей)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«Собери из этих частей картинку»</w:t>
            </w:r>
          </w:p>
        </w:tc>
        <w:tc>
          <w:tcPr>
            <w:tcW w:w="2022" w:type="dxa"/>
            <w:vMerge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vMerge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2C48FA">
        <w:trPr>
          <w:jc w:val="center"/>
        </w:trPr>
        <w:tc>
          <w:tcPr>
            <w:tcW w:w="15219" w:type="dxa"/>
            <w:gridSpan w:val="7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уровня развития восприятия сюжетной картины</w:t>
            </w:r>
          </w:p>
          <w:p w:rsidR="00686D01" w:rsidRPr="00565CF9" w:rsidRDefault="00686D01" w:rsidP="00565C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D01" w:rsidRPr="00565CF9" w:rsidTr="002C48FA">
        <w:trPr>
          <w:jc w:val="center"/>
        </w:trPr>
        <w:tc>
          <w:tcPr>
            <w:tcW w:w="220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Восприятие сюжетной картины.</w:t>
            </w:r>
          </w:p>
        </w:tc>
        <w:tc>
          <w:tcPr>
            <w:tcW w:w="3858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Предлагается сюжетная картинка, соответствующая возрасту и зрительным возможностям ребенка. Необходимо описать картинку по вопросам. 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«Рассмотри картинку и ответь на мои вопросы»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Вопросы: «Расскажи кто изображен на картинке?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Расскажи, какие предметы ты видишь на картинке?</w:t>
            </w:r>
          </w:p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Расскажи, кто и чем занимается на картинке? Кто ближе (дальше) к тебе на этой картинке? »</w:t>
            </w:r>
          </w:p>
        </w:tc>
        <w:tc>
          <w:tcPr>
            <w:tcW w:w="2022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незамедлительно дает правильные ответы на вопросы.</w:t>
            </w:r>
          </w:p>
        </w:tc>
        <w:tc>
          <w:tcPr>
            <w:tcW w:w="166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для правильного ответа требуется время, вследствие возникновения трудностей в описании предметов.</w:t>
            </w:r>
          </w:p>
        </w:tc>
        <w:tc>
          <w:tcPr>
            <w:tcW w:w="1724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1-2 незначительные ошибки, но исправляется самостоятельно по просьбе педагога-диагноста.</w:t>
            </w:r>
          </w:p>
        </w:tc>
        <w:tc>
          <w:tcPr>
            <w:tcW w:w="1676" w:type="dxa"/>
            <w:noWrap/>
            <w:vAlign w:val="center"/>
          </w:tcPr>
          <w:p w:rsidR="00686D01" w:rsidRPr="00565CF9" w:rsidRDefault="00686D01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2-4 ошибки при ответах на вопросы.</w:t>
            </w:r>
          </w:p>
        </w:tc>
        <w:tc>
          <w:tcPr>
            <w:tcW w:w="2073" w:type="dxa"/>
            <w:noWrap/>
            <w:vAlign w:val="center"/>
          </w:tcPr>
          <w:p w:rsidR="00686D01" w:rsidRPr="00565CF9" w:rsidRDefault="00686D01" w:rsidP="00565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F9">
              <w:rPr>
                <w:rFonts w:ascii="Times New Roman" w:eastAsia="Times New Roman" w:hAnsi="Times New Roman" w:cs="Times New Roman"/>
                <w:lang w:eastAsia="ru-RU"/>
              </w:rPr>
              <w:t>допускает более 4 ошибок в задании, или вообще затрудняется в ответах на вопросы.</w:t>
            </w:r>
          </w:p>
        </w:tc>
      </w:tr>
    </w:tbl>
    <w:p w:rsidR="00686D01" w:rsidRPr="00565CF9" w:rsidRDefault="00686D01" w:rsidP="00565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8FA" w:rsidRDefault="002C48FA" w:rsidP="002C48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</w:t>
      </w:r>
    </w:p>
    <w:p w:rsidR="002C48FA" w:rsidRDefault="002C48F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br w:type="page"/>
      </w:r>
    </w:p>
    <w:p w:rsidR="002C48FA" w:rsidRPr="002C48FA" w:rsidRDefault="002C48FA" w:rsidP="002C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Учебно - методическое обеспечение</w:t>
      </w:r>
    </w:p>
    <w:p w:rsidR="002C48FA" w:rsidRPr="002C48FA" w:rsidRDefault="002C48FA" w:rsidP="002C48FA">
      <w:pPr>
        <w:tabs>
          <w:tab w:val="center" w:pos="7285"/>
          <w:tab w:val="left" w:pos="13674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szCs w:val="24"/>
          <w:lang w:eastAsia="ru-RU"/>
        </w:rPr>
        <w:t>курса «Развитие сенсорного восприятия»</w:t>
      </w:r>
    </w:p>
    <w:p w:rsidR="002C48FA" w:rsidRPr="002C48FA" w:rsidRDefault="002C48FA" w:rsidP="002C48F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4155"/>
        <w:gridCol w:w="3358"/>
      </w:tblGrid>
      <w:tr w:rsidR="002C48FA" w:rsidRPr="002C48FA" w:rsidTr="002C48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 - методический комплекс для     учащихся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Учебно-методический комплекс для учителя.</w:t>
            </w:r>
          </w:p>
        </w:tc>
      </w:tr>
      <w:tr w:rsidR="002C48FA" w:rsidRPr="002C48FA" w:rsidTr="002C48FA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1-7 </w:t>
            </w: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Программы специальных (коррекционных)  образовательных учреждений </w:t>
            </w:r>
            <w:r w:rsidRPr="002C48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IV</w:t>
            </w: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вида / под редакцией Плаксиной Л.И.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Сухой бассейн с подсветкой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2.Воздушно-пузырьковая колонна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3.Кресло-трансформер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4.Световой стол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5.Балансировочный диск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6.Тактильные панели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7.Тактильный диск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8.Мягкий модуль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9.Комплекс «Солнышко»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10.Тактильная дорожка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11.Мячи-ежики</w:t>
            </w:r>
          </w:p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12.Фитболы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FA" w:rsidRPr="002C48FA" w:rsidRDefault="002C48FA" w:rsidP="002C4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Методическое пособие для педагогов и родителей «Развитие зрительного восприятия и мышления у детей с нарушением зрения» - С.А.Худякова, Ж.Г.Кулькова. – Челябинск: Цицеро,2010.</w:t>
            </w:r>
          </w:p>
          <w:p w:rsidR="002C48FA" w:rsidRPr="002C48FA" w:rsidRDefault="002C48FA" w:rsidP="002C48FA">
            <w:pPr>
              <w:shd w:val="clear" w:color="auto" w:fill="FFFFFF"/>
              <w:spacing w:after="0" w:line="254" w:lineRule="exact"/>
              <w:ind w:left="5" w:right="1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2C48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Cs w:val="24"/>
                <w:lang w:eastAsia="ru-RU"/>
              </w:rPr>
              <w:t xml:space="preserve"> </w:t>
            </w:r>
            <w:r w:rsidRPr="002C48F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Cs w:val="24"/>
                <w:lang w:eastAsia="ru-RU"/>
              </w:rPr>
              <w:t xml:space="preserve">Безруких М.,Морозова Л.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  <w:t>Методика оценки уровня разви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eastAsia="ru-RU"/>
              </w:rPr>
              <w:softHyphen/>
              <w:t>тия зрительного восприятия детей 5—7,5 лет. — М., 1995.</w:t>
            </w:r>
          </w:p>
          <w:p w:rsidR="002C48FA" w:rsidRPr="002C48FA" w:rsidRDefault="002C48FA" w:rsidP="002C48FA">
            <w:pPr>
              <w:shd w:val="clear" w:color="auto" w:fill="FFFFFF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Pr="002C48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4"/>
                <w:lang w:eastAsia="ru-RU"/>
              </w:rPr>
              <w:t xml:space="preserve"> </w:t>
            </w:r>
            <w:r w:rsidRPr="002C48FA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Cs w:val="24"/>
                <w:lang w:eastAsia="ru-RU"/>
              </w:rPr>
              <w:t>Плаксина Л. И</w:t>
            </w:r>
            <w:r w:rsidRPr="002C48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4"/>
                <w:lang w:eastAsia="ru-RU"/>
              </w:rPr>
              <w:t xml:space="preserve">.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Развитие зрительного восприятия у детей с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eastAsia="ru-RU"/>
              </w:rPr>
              <w:t>нарушениями зрения.— М., 1998.</w:t>
            </w:r>
          </w:p>
          <w:p w:rsidR="002C48FA" w:rsidRPr="002C48FA" w:rsidRDefault="002C48FA" w:rsidP="002C48FA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Cs w:val="24"/>
                <w:lang w:eastAsia="ru-RU"/>
              </w:rPr>
              <w:t>4.Рудакова Л. В</w:t>
            </w:r>
            <w:r w:rsidRPr="002C48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Cs w:val="24"/>
                <w:lang w:eastAsia="ru-RU"/>
              </w:rPr>
              <w:t xml:space="preserve">.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eastAsia="ru-RU"/>
              </w:rPr>
              <w:t xml:space="preserve">Психолого-педагогическое обоснование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коррекционной работы по развитию зрительного восприятия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eastAsia="ru-RU"/>
              </w:rPr>
              <w:t xml:space="preserve">детей с нарушениями зрения // Реабилитационная работа со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слепыми и слабовидящими. — Л., 1988.</w:t>
            </w:r>
          </w:p>
          <w:p w:rsidR="002C48FA" w:rsidRPr="002C48FA" w:rsidRDefault="002C48FA" w:rsidP="002C48FA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5.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12"/>
                <w:szCs w:val="24"/>
                <w:lang w:eastAsia="ru-RU"/>
              </w:rPr>
              <w:t>Г. В. Никулина, Л. В. Фомичева</w:t>
            </w:r>
          </w:p>
          <w:p w:rsidR="002C48FA" w:rsidRPr="002C48FA" w:rsidRDefault="002C48FA" w:rsidP="002C48FA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</w:pPr>
            <w:r w:rsidRPr="002C48FA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eastAsia="ru-RU"/>
              </w:rPr>
              <w:t>ОХРАНЯЕМ И РАЗВИВАЕМ ЗРЕНИЕ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/</w:t>
            </w:r>
            <w:r w:rsidRPr="002C48F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Учителю о работе по охране и развитию зрения учащихся </w:t>
            </w:r>
            <w:r w:rsidRPr="002C48F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24"/>
                <w:lang w:eastAsia="ru-RU"/>
              </w:rPr>
              <w:t>младшего школьного возраста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>/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4"/>
                <w:szCs w:val="24"/>
                <w:lang w:eastAsia="ru-RU"/>
              </w:rPr>
              <w:t xml:space="preserve">Учебно-методическое пособие для педагогов 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  <w:lang w:eastAsia="ru-RU"/>
              </w:rPr>
              <w:t>образовательных учреждений общего назначении.</w:t>
            </w:r>
            <w:r w:rsidRPr="002C48FA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eastAsia="ru-RU"/>
              </w:rPr>
              <w:t>Санкт-Петербург. ДЕТСТВО,2002.</w:t>
            </w:r>
          </w:p>
        </w:tc>
      </w:tr>
    </w:tbl>
    <w:p w:rsidR="002C48FA" w:rsidRPr="002C48FA" w:rsidRDefault="002C48FA" w:rsidP="002C4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48FA" w:rsidRPr="002C48FA" w:rsidSect="002C48FA">
          <w:footerReference w:type="even" r:id="rId8"/>
          <w:footerReference w:type="default" r:id="rId9"/>
          <w:pgSz w:w="13041" w:h="11907" w:orient="landscape"/>
          <w:pgMar w:top="851" w:right="851" w:bottom="851" w:left="851" w:header="709" w:footer="709" w:gutter="0"/>
          <w:cols w:space="720"/>
          <w:docGrid w:linePitch="326"/>
        </w:sectPr>
      </w:pPr>
    </w:p>
    <w:p w:rsidR="002C48FA" w:rsidRPr="002C48FA" w:rsidRDefault="002C48FA" w:rsidP="002C48FA">
      <w:pPr>
        <w:shd w:val="clear" w:color="auto" w:fill="FFFFFF"/>
        <w:spacing w:after="0" w:line="254" w:lineRule="exact"/>
        <w:ind w:left="10" w:right="19" w:firstLine="302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2C48FA" w:rsidRPr="002C48FA" w:rsidRDefault="002C48FA" w:rsidP="002C48FA">
      <w:pPr>
        <w:shd w:val="clear" w:color="auto" w:fill="FFFFFF"/>
        <w:spacing w:after="0" w:line="254" w:lineRule="exact"/>
        <w:ind w:left="10" w:right="19" w:firstLine="30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1.  Григорян Л. А. </w:t>
      </w: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Лечебно-восстановительная работа в дет</w:t>
      </w: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ских садах для детей</w:t>
      </w:r>
    </w:p>
    <w:p w:rsidR="002C48FA" w:rsidRPr="002C48FA" w:rsidRDefault="002C48FA" w:rsidP="002C48FA">
      <w:pPr>
        <w:shd w:val="clear" w:color="auto" w:fill="FFFFFF"/>
        <w:spacing w:after="0" w:line="254" w:lineRule="exact"/>
        <w:ind w:left="10" w:right="19" w:firstLine="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с   амблиопией и косоглазием. — М., 1987.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4" w:right="14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 xml:space="preserve">2. Демирчоглян Г. Г. </w:t>
      </w: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Профилактика близорукости у детей. — </w:t>
      </w:r>
      <w:r w:rsidRPr="002C48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М., 2000.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 w:firstLine="30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3. Жохов В. П., Кормакова И. А., ПлаксинаЛ. И. </w:t>
      </w:r>
      <w:r w:rsidRPr="002C48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Реабилитация </w:t>
      </w: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детей, страдающи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 w:firstLine="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содружественным косоглазием и амблио</w:t>
      </w: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пией.-М., 1989.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    4. Недоленко СВ., Никулина Г.В. </w:t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Создание Центра «охраны </w:t>
      </w:r>
      <w:r w:rsidRPr="002C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зрения» как направление 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городской программы «Здоровье </w:t>
      </w:r>
      <w:r w:rsidRPr="002C48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ребенка» // Ребенок в современном мире: Права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ребенка. </w:t>
      </w: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 на здоровье. — СПб, 1998.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4" w:firstLine="32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5. Плаксина Л.И., Григорян Л.А. </w:t>
      </w: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Содержание медико-пе</w:t>
      </w: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дагогической помощи детям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4" w:firstLine="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с нарушениями зрения.— </w:t>
      </w:r>
      <w:r w:rsidRPr="002C4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М., 1998.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firstLine="2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6. Плаксина Л. И. 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Развитие зрительного восприятия у детей с </w:t>
      </w: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нарушениями зрения.— М.,  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firstLine="2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1998.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10" w:firstLine="30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7. Программы специальных (коррекционных) образователь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ных учреждений </w:t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IV</w:t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вида (для 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10" w:firstLine="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слабовидящих детей) (ясли— 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сад—начальная школа). — М., 1997.</w:t>
      </w:r>
    </w:p>
    <w:p w:rsidR="002C48FA" w:rsidRPr="002C48FA" w:rsidRDefault="002C48FA" w:rsidP="002C4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  8. Рудакова Л. В. </w:t>
      </w: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Психолого-педагогическое обоснование 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коррекционной работы по</w:t>
      </w:r>
    </w:p>
    <w:p w:rsidR="002C48FA" w:rsidRPr="002C48FA" w:rsidRDefault="002C48FA" w:rsidP="002C4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развитию зрительного восприятия </w:t>
      </w: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детей с нарушениями зрения // Реабилитационная </w:t>
      </w:r>
    </w:p>
    <w:p w:rsidR="002C48FA" w:rsidRPr="002C48FA" w:rsidRDefault="002C48FA" w:rsidP="002C48FA">
      <w:pPr>
        <w:shd w:val="clear" w:color="auto" w:fill="FFFFFF"/>
        <w:spacing w:after="0" w:line="254" w:lineRule="exact"/>
        <w:ind w:left="5" w:firstLine="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работа со 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слепыми и слабовидящими. — Л., 1988.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4" w:right="10" w:firstLine="30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9.Сопровождение детей с нарушениями зрения функцио</w:t>
      </w: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нального характера в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4" w:right="10" w:firstLine="30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образовательном процессе // Психолого-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педагогическое медико-социальное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4" w:right="10" w:firstLine="30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сопровождение развития </w:t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ребенка. — СПб., 1998.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exact"/>
        <w:ind w:left="14" w:right="5" w:firstLine="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10.Утехин Ю. А. </w:t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Хочу хорошо видеть. Упражнения и реко</w:t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мендации.— М., 1992.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left="10" w:right="10" w:firstLine="29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11.Фомичева Л. В. </w:t>
      </w: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зрительного восприятия и зна</w:t>
      </w: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комство с окружающим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left="10" w:right="10" w:firstLine="29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миром // Обучение и коррекция раз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вития дошкольников с нарушенным зрением: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left="10" w:right="10" w:firstLine="2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Методическое 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пособие. — СПб., 1995.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24" w:after="0" w:line="250" w:lineRule="exact"/>
        <w:ind w:right="10" w:firstLine="29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 xml:space="preserve">12.Фомичева Л. В. </w:t>
      </w:r>
      <w:r w:rsidRPr="002C48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Интеграция методов развития зрительного </w:t>
      </w: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восприятия в работе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24" w:after="0" w:line="250" w:lineRule="exact"/>
        <w:ind w:right="10" w:firstLine="2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тифлопедагога. Диагностика, развитие и </w:t>
      </w: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коррекция сенсорной сферы лиц с </w:t>
      </w:r>
    </w:p>
    <w:p w:rsidR="002C48FA" w:rsidRPr="002C48FA" w:rsidRDefault="002C48FA" w:rsidP="002C48FA">
      <w:pPr>
        <w:widowControl w:val="0"/>
        <w:shd w:val="clear" w:color="auto" w:fill="FFFFFF"/>
        <w:autoSpaceDE w:val="0"/>
        <w:autoSpaceDN w:val="0"/>
        <w:adjustRightInd w:val="0"/>
        <w:spacing w:before="24" w:after="0" w:line="250" w:lineRule="exact"/>
        <w:ind w:right="10" w:firstLine="2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нарушениями зрения. — </w:t>
      </w:r>
      <w:r w:rsidRPr="002C48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М., 1997.</w:t>
      </w:r>
    </w:p>
    <w:p w:rsidR="002C48FA" w:rsidRPr="002C48FA" w:rsidRDefault="002C48FA" w:rsidP="002C48FA">
      <w:pPr>
        <w:tabs>
          <w:tab w:val="left" w:pos="486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C48FA" w:rsidRPr="002C48FA" w:rsidSect="002C48FA">
          <w:footerReference w:type="even" r:id="rId10"/>
          <w:footerReference w:type="default" r:id="rId11"/>
          <w:pgSz w:w="11907" w:h="16839" w:code="9"/>
          <w:pgMar w:top="1021" w:right="1418" w:bottom="1418" w:left="1418" w:header="0" w:footer="1134" w:gutter="0"/>
          <w:cols w:space="1440"/>
          <w:titlePg/>
          <w:docGrid w:linePitch="299"/>
        </w:sectPr>
      </w:pPr>
      <w:r w:rsidRPr="002C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 </w:t>
      </w:r>
    </w:p>
    <w:p w:rsidR="00686D01" w:rsidRPr="00565CF9" w:rsidRDefault="00686D01" w:rsidP="00565CF9">
      <w:pPr>
        <w:spacing w:after="0" w:line="240" w:lineRule="auto"/>
        <w:rPr>
          <w:rFonts w:ascii="Times New Roman" w:hAnsi="Times New Roman" w:cs="Times New Roman"/>
        </w:rPr>
        <w:sectPr w:rsidR="00686D01" w:rsidRPr="00565CF9" w:rsidSect="00686D0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E1545" w:rsidRPr="00565CF9" w:rsidRDefault="004E1545" w:rsidP="00565CF9">
      <w:pPr>
        <w:spacing w:after="0" w:line="240" w:lineRule="auto"/>
        <w:rPr>
          <w:rFonts w:ascii="Times New Roman" w:hAnsi="Times New Roman" w:cs="Times New Roman"/>
        </w:rPr>
      </w:pPr>
    </w:p>
    <w:sectPr w:rsidR="004E1545" w:rsidRPr="00565CF9" w:rsidSect="00B73E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62" w:rsidRDefault="00AC7B62" w:rsidP="00A609A2">
      <w:pPr>
        <w:spacing w:after="0" w:line="240" w:lineRule="auto"/>
      </w:pPr>
      <w:r>
        <w:separator/>
      </w:r>
    </w:p>
  </w:endnote>
  <w:endnote w:type="continuationSeparator" w:id="0">
    <w:p w:rsidR="00AC7B62" w:rsidRDefault="00AC7B62" w:rsidP="00A6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FA" w:rsidRDefault="00CE350B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C48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8FA" w:rsidRDefault="002C48F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FA" w:rsidRDefault="00CE350B">
    <w:pPr>
      <w:pStyle w:val="a8"/>
      <w:framePr w:w="384" w:wrap="around" w:vAnchor="text" w:hAnchor="margin" w:xAlign="outside" w:y="7"/>
      <w:rPr>
        <w:rStyle w:val="a7"/>
        <w:rFonts w:ascii="Book Antiqua" w:hAnsi="Book Antiqua"/>
        <w:sz w:val="28"/>
        <w:szCs w:val="28"/>
      </w:rPr>
    </w:pPr>
    <w:r>
      <w:rPr>
        <w:rStyle w:val="a7"/>
        <w:rFonts w:ascii="Book Antiqua" w:hAnsi="Book Antiqua"/>
        <w:sz w:val="28"/>
        <w:szCs w:val="28"/>
      </w:rPr>
      <w:fldChar w:fldCharType="begin"/>
    </w:r>
    <w:r w:rsidR="002C48FA">
      <w:rPr>
        <w:rStyle w:val="a7"/>
        <w:rFonts w:ascii="Book Antiqua" w:hAnsi="Book Antiqua"/>
        <w:sz w:val="28"/>
        <w:szCs w:val="28"/>
      </w:rPr>
      <w:instrText xml:space="preserve">PAGE  </w:instrText>
    </w:r>
    <w:r>
      <w:rPr>
        <w:rStyle w:val="a7"/>
        <w:rFonts w:ascii="Book Antiqua" w:hAnsi="Book Antiqua"/>
        <w:sz w:val="28"/>
        <w:szCs w:val="28"/>
      </w:rPr>
      <w:fldChar w:fldCharType="separate"/>
    </w:r>
    <w:r w:rsidR="00712827">
      <w:rPr>
        <w:rStyle w:val="a7"/>
        <w:rFonts w:ascii="Book Antiqua" w:hAnsi="Book Antiqua"/>
        <w:noProof/>
        <w:sz w:val="28"/>
        <w:szCs w:val="28"/>
      </w:rPr>
      <w:t>21</w:t>
    </w:r>
    <w:r>
      <w:rPr>
        <w:rStyle w:val="a7"/>
        <w:rFonts w:ascii="Book Antiqua" w:hAnsi="Book Antiqua"/>
        <w:sz w:val="28"/>
        <w:szCs w:val="28"/>
      </w:rPr>
      <w:fldChar w:fldCharType="end"/>
    </w:r>
  </w:p>
  <w:p w:rsidR="002C48FA" w:rsidRDefault="002C48FA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FA" w:rsidRDefault="00CE350B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C48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8FA" w:rsidRDefault="002C48FA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FA" w:rsidRDefault="00CE350B">
    <w:pPr>
      <w:pStyle w:val="a8"/>
      <w:framePr w:w="384" w:wrap="around" w:vAnchor="text" w:hAnchor="margin" w:xAlign="outside" w:y="7"/>
      <w:rPr>
        <w:rStyle w:val="a7"/>
        <w:rFonts w:ascii="Book Antiqua" w:hAnsi="Book Antiqua"/>
        <w:sz w:val="28"/>
        <w:szCs w:val="28"/>
      </w:rPr>
    </w:pPr>
    <w:r>
      <w:rPr>
        <w:rStyle w:val="a7"/>
        <w:rFonts w:ascii="Book Antiqua" w:hAnsi="Book Antiqua"/>
        <w:sz w:val="28"/>
        <w:szCs w:val="28"/>
      </w:rPr>
      <w:fldChar w:fldCharType="begin"/>
    </w:r>
    <w:r w:rsidR="002C48FA">
      <w:rPr>
        <w:rStyle w:val="a7"/>
        <w:rFonts w:ascii="Book Antiqua" w:hAnsi="Book Antiqua"/>
        <w:sz w:val="28"/>
        <w:szCs w:val="28"/>
      </w:rPr>
      <w:instrText xml:space="preserve">PAGE  </w:instrText>
    </w:r>
    <w:r>
      <w:rPr>
        <w:rStyle w:val="a7"/>
        <w:rFonts w:ascii="Book Antiqua" w:hAnsi="Book Antiqua"/>
        <w:sz w:val="28"/>
        <w:szCs w:val="28"/>
      </w:rPr>
      <w:fldChar w:fldCharType="separate"/>
    </w:r>
    <w:r w:rsidR="00712827">
      <w:rPr>
        <w:rStyle w:val="a7"/>
        <w:rFonts w:ascii="Book Antiqua" w:hAnsi="Book Antiqua"/>
        <w:noProof/>
        <w:sz w:val="28"/>
        <w:szCs w:val="28"/>
      </w:rPr>
      <w:t>29</w:t>
    </w:r>
    <w:r>
      <w:rPr>
        <w:rStyle w:val="a7"/>
        <w:rFonts w:ascii="Book Antiqua" w:hAnsi="Book Antiqua"/>
        <w:sz w:val="28"/>
        <w:szCs w:val="28"/>
      </w:rPr>
      <w:fldChar w:fldCharType="end"/>
    </w:r>
  </w:p>
  <w:p w:rsidR="002C48FA" w:rsidRDefault="002C48FA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62" w:rsidRDefault="00AC7B62" w:rsidP="00A609A2">
      <w:pPr>
        <w:spacing w:after="0" w:line="240" w:lineRule="auto"/>
      </w:pPr>
      <w:r>
        <w:separator/>
      </w:r>
    </w:p>
  </w:footnote>
  <w:footnote w:type="continuationSeparator" w:id="0">
    <w:p w:rsidR="00AC7B62" w:rsidRDefault="00AC7B62" w:rsidP="00A6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>
    <w:nsid w:val="015C4A7E"/>
    <w:multiLevelType w:val="hybridMultilevel"/>
    <w:tmpl w:val="1BEECFAE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3D0"/>
    <w:multiLevelType w:val="hybridMultilevel"/>
    <w:tmpl w:val="5B740888"/>
    <w:lvl w:ilvl="0" w:tplc="EFE26C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C97"/>
    <w:multiLevelType w:val="hybridMultilevel"/>
    <w:tmpl w:val="B2C83C06"/>
    <w:lvl w:ilvl="0" w:tplc="5E1480F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9A53DC7"/>
    <w:multiLevelType w:val="hybridMultilevel"/>
    <w:tmpl w:val="6AB627DA"/>
    <w:lvl w:ilvl="0" w:tplc="EFE26CA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27CDC"/>
    <w:multiLevelType w:val="multilevel"/>
    <w:tmpl w:val="F78201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307C6"/>
    <w:multiLevelType w:val="hybridMultilevel"/>
    <w:tmpl w:val="B576EC78"/>
    <w:lvl w:ilvl="0" w:tplc="EFE26CAA">
      <w:start w:val="1"/>
      <w:numFmt w:val="bullet"/>
      <w:lvlText w:val=""/>
      <w:lvlJc w:val="left"/>
      <w:pPr>
        <w:ind w:left="18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04C4DFB"/>
    <w:multiLevelType w:val="hybridMultilevel"/>
    <w:tmpl w:val="AE8CAF62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558E"/>
    <w:multiLevelType w:val="hybridMultilevel"/>
    <w:tmpl w:val="FB0CC718"/>
    <w:lvl w:ilvl="0" w:tplc="EFE26C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3F05"/>
    <w:multiLevelType w:val="hybridMultilevel"/>
    <w:tmpl w:val="CAB283A2"/>
    <w:lvl w:ilvl="0" w:tplc="EFE26CAA">
      <w:start w:val="1"/>
      <w:numFmt w:val="bullet"/>
      <w:lvlText w:val=""/>
      <w:lvlJc w:val="left"/>
      <w:pPr>
        <w:ind w:left="196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23B104B0"/>
    <w:multiLevelType w:val="hybridMultilevel"/>
    <w:tmpl w:val="FDBCC642"/>
    <w:lvl w:ilvl="0" w:tplc="EFE26CAA">
      <w:start w:val="1"/>
      <w:numFmt w:val="bullet"/>
      <w:lvlText w:val=""/>
      <w:lvlJc w:val="left"/>
      <w:pPr>
        <w:ind w:left="202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24022147"/>
    <w:multiLevelType w:val="hybridMultilevel"/>
    <w:tmpl w:val="4F18D848"/>
    <w:lvl w:ilvl="0" w:tplc="EFE26CAA">
      <w:start w:val="1"/>
      <w:numFmt w:val="bullet"/>
      <w:lvlText w:val=""/>
      <w:lvlJc w:val="left"/>
      <w:pPr>
        <w:tabs>
          <w:tab w:val="num" w:pos="340"/>
        </w:tabs>
        <w:ind w:left="0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52026"/>
    <w:multiLevelType w:val="hybridMultilevel"/>
    <w:tmpl w:val="0AE2C624"/>
    <w:lvl w:ilvl="0" w:tplc="EFE26CAA">
      <w:start w:val="1"/>
      <w:numFmt w:val="bullet"/>
      <w:lvlText w:val=""/>
      <w:lvlJc w:val="left"/>
      <w:pPr>
        <w:ind w:left="15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2F8D7E73"/>
    <w:multiLevelType w:val="hybridMultilevel"/>
    <w:tmpl w:val="A62A351E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5050A"/>
    <w:multiLevelType w:val="hybridMultilevel"/>
    <w:tmpl w:val="214CE994"/>
    <w:lvl w:ilvl="0" w:tplc="EFE26CA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770B86"/>
    <w:multiLevelType w:val="hybridMultilevel"/>
    <w:tmpl w:val="C4CC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6EC2"/>
    <w:multiLevelType w:val="hybridMultilevel"/>
    <w:tmpl w:val="D53E6D6C"/>
    <w:lvl w:ilvl="0" w:tplc="EFE26CAA">
      <w:start w:val="1"/>
      <w:numFmt w:val="bullet"/>
      <w:lvlText w:val=""/>
      <w:lvlJc w:val="left"/>
      <w:pPr>
        <w:ind w:left="172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374D410B"/>
    <w:multiLevelType w:val="hybridMultilevel"/>
    <w:tmpl w:val="FFECB362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F78"/>
    <w:multiLevelType w:val="hybridMultilevel"/>
    <w:tmpl w:val="DEC4AB0A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70862"/>
    <w:multiLevelType w:val="hybridMultilevel"/>
    <w:tmpl w:val="ACCA61C6"/>
    <w:lvl w:ilvl="0" w:tplc="EFE26CAA">
      <w:start w:val="1"/>
      <w:numFmt w:val="bullet"/>
      <w:lvlText w:val="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916"/>
    <w:multiLevelType w:val="hybridMultilevel"/>
    <w:tmpl w:val="A314C890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33CEB"/>
    <w:multiLevelType w:val="hybridMultilevel"/>
    <w:tmpl w:val="BD1C95F0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D1B4342"/>
    <w:multiLevelType w:val="hybridMultilevel"/>
    <w:tmpl w:val="2FC26CEA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1B31161"/>
    <w:multiLevelType w:val="hybridMultilevel"/>
    <w:tmpl w:val="DF2AD5FA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A01CD"/>
    <w:multiLevelType w:val="hybridMultilevel"/>
    <w:tmpl w:val="6CB2552A"/>
    <w:lvl w:ilvl="0" w:tplc="EFE26CA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967711"/>
    <w:multiLevelType w:val="hybridMultilevel"/>
    <w:tmpl w:val="2EF83B02"/>
    <w:lvl w:ilvl="0" w:tplc="EFE26C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23E28"/>
    <w:multiLevelType w:val="hybridMultilevel"/>
    <w:tmpl w:val="5374DA06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84B7B91"/>
    <w:multiLevelType w:val="hybridMultilevel"/>
    <w:tmpl w:val="72105EDC"/>
    <w:lvl w:ilvl="0" w:tplc="EFE26CA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BB50A8"/>
    <w:multiLevelType w:val="hybridMultilevel"/>
    <w:tmpl w:val="ED00C0F2"/>
    <w:lvl w:ilvl="0" w:tplc="EFE26C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1547F"/>
    <w:multiLevelType w:val="hybridMultilevel"/>
    <w:tmpl w:val="F1525894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CB9021E"/>
    <w:multiLevelType w:val="hybridMultilevel"/>
    <w:tmpl w:val="E194703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5E2D2314"/>
    <w:multiLevelType w:val="hybridMultilevel"/>
    <w:tmpl w:val="F6DCFD50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1FA7"/>
    <w:multiLevelType w:val="hybridMultilevel"/>
    <w:tmpl w:val="F0381B92"/>
    <w:lvl w:ilvl="0" w:tplc="9C1A293A">
      <w:start w:val="1"/>
      <w:numFmt w:val="bullet"/>
      <w:lvlText w:val=""/>
      <w:lvlJc w:val="left"/>
      <w:pPr>
        <w:tabs>
          <w:tab w:val="num" w:pos="547"/>
        </w:tabs>
        <w:ind w:left="20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2327363"/>
    <w:multiLevelType w:val="hybridMultilevel"/>
    <w:tmpl w:val="F16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47CB2"/>
    <w:multiLevelType w:val="hybridMultilevel"/>
    <w:tmpl w:val="F2F2B6B0"/>
    <w:lvl w:ilvl="0" w:tplc="EFE26CAA">
      <w:start w:val="1"/>
      <w:numFmt w:val="bullet"/>
      <w:lvlText w:val=""/>
      <w:lvlJc w:val="left"/>
      <w:pPr>
        <w:ind w:left="18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>
    <w:nsid w:val="67696DCE"/>
    <w:multiLevelType w:val="hybridMultilevel"/>
    <w:tmpl w:val="71869302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52E9"/>
    <w:multiLevelType w:val="hybridMultilevel"/>
    <w:tmpl w:val="87BC9AF6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A1C0AED"/>
    <w:multiLevelType w:val="hybridMultilevel"/>
    <w:tmpl w:val="CB2CFD0A"/>
    <w:lvl w:ilvl="0" w:tplc="B5C4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2BA50">
      <w:start w:val="1"/>
      <w:numFmt w:val="bullet"/>
      <w:lvlText w:val=""/>
      <w:lvlJc w:val="left"/>
      <w:pPr>
        <w:tabs>
          <w:tab w:val="num" w:pos="853"/>
        </w:tabs>
        <w:ind w:left="513" w:firstLine="567"/>
      </w:pPr>
      <w:rPr>
        <w:rFonts w:ascii="Symbol" w:hAnsi="Symbol" w:hint="default"/>
        <w:color w:val="auto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250DF"/>
    <w:multiLevelType w:val="hybridMultilevel"/>
    <w:tmpl w:val="7E7CE17C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6209C"/>
    <w:multiLevelType w:val="hybridMultilevel"/>
    <w:tmpl w:val="3B36D276"/>
    <w:lvl w:ilvl="0" w:tplc="EFE26CA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EF68F2"/>
    <w:multiLevelType w:val="hybridMultilevel"/>
    <w:tmpl w:val="D1D682C6"/>
    <w:lvl w:ilvl="0" w:tplc="C1E87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30D47"/>
    <w:multiLevelType w:val="hybridMultilevel"/>
    <w:tmpl w:val="46FCA82A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B40D4A"/>
    <w:multiLevelType w:val="hybridMultilevel"/>
    <w:tmpl w:val="3A28A0AE"/>
    <w:lvl w:ilvl="0" w:tplc="EFE26CAA">
      <w:start w:val="1"/>
      <w:numFmt w:val="bullet"/>
      <w:lvlText w:val="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31"/>
  </w:num>
  <w:num w:numId="4">
    <w:abstractNumId w:val="40"/>
  </w:num>
  <w:num w:numId="5">
    <w:abstractNumId w:val="13"/>
  </w:num>
  <w:num w:numId="6">
    <w:abstractNumId w:val="20"/>
  </w:num>
  <w:num w:numId="7">
    <w:abstractNumId w:val="21"/>
  </w:num>
  <w:num w:numId="8">
    <w:abstractNumId w:val="25"/>
  </w:num>
  <w:num w:numId="9">
    <w:abstractNumId w:val="28"/>
  </w:num>
  <w:num w:numId="10">
    <w:abstractNumId w:val="35"/>
  </w:num>
  <w:num w:numId="11">
    <w:abstractNumId w:val="17"/>
  </w:num>
  <w:num w:numId="12">
    <w:abstractNumId w:val="36"/>
  </w:num>
  <w:num w:numId="13">
    <w:abstractNumId w:val="10"/>
  </w:num>
  <w:num w:numId="14">
    <w:abstractNumId w:val="3"/>
  </w:num>
  <w:num w:numId="15">
    <w:abstractNumId w:val="24"/>
  </w:num>
  <w:num w:numId="16">
    <w:abstractNumId w:val="38"/>
  </w:num>
  <w:num w:numId="17">
    <w:abstractNumId w:val="18"/>
  </w:num>
  <w:num w:numId="18">
    <w:abstractNumId w:val="8"/>
  </w:num>
  <w:num w:numId="19">
    <w:abstractNumId w:val="15"/>
  </w:num>
  <w:num w:numId="20">
    <w:abstractNumId w:val="9"/>
  </w:num>
  <w:num w:numId="21">
    <w:abstractNumId w:val="27"/>
  </w:num>
  <w:num w:numId="22">
    <w:abstractNumId w:val="33"/>
  </w:num>
  <w:num w:numId="23">
    <w:abstractNumId w:val="5"/>
  </w:num>
  <w:num w:numId="24">
    <w:abstractNumId w:val="23"/>
  </w:num>
  <w:num w:numId="25">
    <w:abstractNumId w:val="11"/>
  </w:num>
  <w:num w:numId="26">
    <w:abstractNumId w:val="32"/>
  </w:num>
  <w:num w:numId="27">
    <w:abstractNumId w:val="34"/>
  </w:num>
  <w:num w:numId="28">
    <w:abstractNumId w:val="14"/>
  </w:num>
  <w:num w:numId="29">
    <w:abstractNumId w:val="29"/>
  </w:num>
  <w:num w:numId="30">
    <w:abstractNumId w:val="2"/>
  </w:num>
  <w:num w:numId="31">
    <w:abstractNumId w:val="30"/>
  </w:num>
  <w:num w:numId="32">
    <w:abstractNumId w:val="12"/>
  </w:num>
  <w:num w:numId="33">
    <w:abstractNumId w:val="26"/>
  </w:num>
  <w:num w:numId="34">
    <w:abstractNumId w:val="1"/>
  </w:num>
  <w:num w:numId="35">
    <w:abstractNumId w:val="7"/>
  </w:num>
  <w:num w:numId="36">
    <w:abstractNumId w:val="22"/>
  </w:num>
  <w:num w:numId="37">
    <w:abstractNumId w:val="19"/>
  </w:num>
  <w:num w:numId="38">
    <w:abstractNumId w:val="16"/>
  </w:num>
  <w:num w:numId="39">
    <w:abstractNumId w:val="6"/>
  </w:num>
  <w:num w:numId="40">
    <w:abstractNumId w:val="37"/>
  </w:num>
  <w:num w:numId="41">
    <w:abstractNumId w:val="3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36"/>
    <w:rsid w:val="00020738"/>
    <w:rsid w:val="000240D1"/>
    <w:rsid w:val="00032DF6"/>
    <w:rsid w:val="00036842"/>
    <w:rsid w:val="00042442"/>
    <w:rsid w:val="00096D92"/>
    <w:rsid w:val="000A145F"/>
    <w:rsid w:val="000C4BB7"/>
    <w:rsid w:val="001078A2"/>
    <w:rsid w:val="00170224"/>
    <w:rsid w:val="001E3DD3"/>
    <w:rsid w:val="00293BEB"/>
    <w:rsid w:val="002B2AE5"/>
    <w:rsid w:val="002C48FA"/>
    <w:rsid w:val="002F173B"/>
    <w:rsid w:val="003064A6"/>
    <w:rsid w:val="0044191F"/>
    <w:rsid w:val="00472A24"/>
    <w:rsid w:val="004E1545"/>
    <w:rsid w:val="004E2EAC"/>
    <w:rsid w:val="004F1041"/>
    <w:rsid w:val="005346AA"/>
    <w:rsid w:val="00565CF9"/>
    <w:rsid w:val="005A58E5"/>
    <w:rsid w:val="006074DC"/>
    <w:rsid w:val="00645C3E"/>
    <w:rsid w:val="0067487D"/>
    <w:rsid w:val="00686D01"/>
    <w:rsid w:val="006F3739"/>
    <w:rsid w:val="00712827"/>
    <w:rsid w:val="00747004"/>
    <w:rsid w:val="007568E0"/>
    <w:rsid w:val="007B4FAC"/>
    <w:rsid w:val="007E2BD2"/>
    <w:rsid w:val="00802275"/>
    <w:rsid w:val="00910C7D"/>
    <w:rsid w:val="009570F8"/>
    <w:rsid w:val="009717B2"/>
    <w:rsid w:val="00986236"/>
    <w:rsid w:val="00A609A2"/>
    <w:rsid w:val="00AB43A9"/>
    <w:rsid w:val="00AC7B62"/>
    <w:rsid w:val="00AE2F67"/>
    <w:rsid w:val="00B73EF6"/>
    <w:rsid w:val="00BA7EFE"/>
    <w:rsid w:val="00BF7584"/>
    <w:rsid w:val="00C44776"/>
    <w:rsid w:val="00CE350B"/>
    <w:rsid w:val="00D42A83"/>
    <w:rsid w:val="00D77C3F"/>
    <w:rsid w:val="00D828D2"/>
    <w:rsid w:val="00E125BE"/>
    <w:rsid w:val="00EE45D2"/>
    <w:rsid w:val="00FC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4"/>
  </w:style>
  <w:style w:type="paragraph" w:styleId="1">
    <w:name w:val="heading 1"/>
    <w:basedOn w:val="a"/>
    <w:next w:val="a"/>
    <w:link w:val="10"/>
    <w:uiPriority w:val="9"/>
    <w:qFormat/>
    <w:rsid w:val="00686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828D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A7E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A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BA7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B73E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6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44">
    <w:name w:val="Font Style144"/>
    <w:basedOn w:val="a0"/>
    <w:uiPriority w:val="99"/>
    <w:rsid w:val="00D77C3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828D2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D828D2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C48FA"/>
  </w:style>
  <w:style w:type="paragraph" w:styleId="a8">
    <w:name w:val="footer"/>
    <w:basedOn w:val="a"/>
    <w:link w:val="a9"/>
    <w:semiHidden/>
    <w:rsid w:val="002C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2C4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A7E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A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BA7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B73E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6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D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7E6B35-1EED-403B-9958-AFBF8F6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7325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dcterms:created xsi:type="dcterms:W3CDTF">2013-04-09T15:19:00Z</dcterms:created>
  <dcterms:modified xsi:type="dcterms:W3CDTF">2015-10-05T06:14:00Z</dcterms:modified>
</cp:coreProperties>
</file>