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C5" w:rsidRPr="003A7F5E" w:rsidRDefault="008555C5" w:rsidP="008555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</w:t>
      </w:r>
      <w:r w:rsidRPr="003A7F5E"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Pr="003A7F5E">
        <w:rPr>
          <w:rFonts w:ascii="Times New Roman" w:hAnsi="Times New Roman"/>
          <w:b/>
          <w:sz w:val="28"/>
          <w:szCs w:val="28"/>
        </w:rPr>
        <w:t xml:space="preserve"> «Обучение без границ»</w:t>
      </w:r>
    </w:p>
    <w:p w:rsidR="008555C5" w:rsidRPr="003A7F5E" w:rsidRDefault="008555C5" w:rsidP="00855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5E">
        <w:rPr>
          <w:rFonts w:ascii="Times New Roman" w:hAnsi="Times New Roman"/>
          <w:b/>
          <w:sz w:val="28"/>
          <w:szCs w:val="28"/>
        </w:rPr>
        <w:t>Название номинации:</w:t>
      </w:r>
      <w:r w:rsidRPr="003A7F5E">
        <w:rPr>
          <w:rFonts w:ascii="Times New Roman" w:hAnsi="Times New Roman"/>
          <w:sz w:val="28"/>
          <w:szCs w:val="28"/>
        </w:rPr>
        <w:t xml:space="preserve"> «Авторские программы и разработки занятий по организации урочной и </w:t>
      </w:r>
      <w:bookmarkStart w:id="0" w:name="_GoBack"/>
      <w:bookmarkEnd w:id="0"/>
      <w:r w:rsidRPr="003A7F5E">
        <w:rPr>
          <w:rFonts w:ascii="Times New Roman" w:hAnsi="Times New Roman"/>
          <w:sz w:val="28"/>
          <w:szCs w:val="28"/>
        </w:rPr>
        <w:t xml:space="preserve">внеурочной деятельности обучающихся с ОВЗ, в </w:t>
      </w:r>
      <w:proofErr w:type="spellStart"/>
      <w:r w:rsidRPr="003A7F5E">
        <w:rPr>
          <w:rFonts w:ascii="Times New Roman" w:hAnsi="Times New Roman"/>
          <w:sz w:val="28"/>
          <w:szCs w:val="28"/>
        </w:rPr>
        <w:t>т.ч</w:t>
      </w:r>
      <w:proofErr w:type="spellEnd"/>
      <w:r w:rsidRPr="003A7F5E">
        <w:rPr>
          <w:rFonts w:ascii="Times New Roman" w:hAnsi="Times New Roman"/>
          <w:sz w:val="28"/>
          <w:szCs w:val="28"/>
        </w:rPr>
        <w:t>. материалы по организации коррекционно-развивающих занятий, индивидуализации образования»</w:t>
      </w:r>
    </w:p>
    <w:p w:rsidR="008555C5" w:rsidRPr="003A7F5E" w:rsidRDefault="008555C5" w:rsidP="008555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F5E">
        <w:rPr>
          <w:rFonts w:ascii="Times New Roman" w:hAnsi="Times New Roman"/>
          <w:b/>
          <w:sz w:val="28"/>
          <w:szCs w:val="28"/>
        </w:rPr>
        <w:t>Краткие сведения об авторе:</w:t>
      </w:r>
    </w:p>
    <w:p w:rsidR="008555C5" w:rsidRDefault="008555C5" w:rsidP="008555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Курчавова Анастасия Геннадьевна, педагог адаптивной физической культуры</w:t>
      </w:r>
    </w:p>
    <w:p w:rsidR="008555C5" w:rsidRDefault="008555C5" w:rsidP="008555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A5">
        <w:rPr>
          <w:rFonts w:ascii="Times New Roman" w:eastAsia="Times New Roman" w:hAnsi="Times New Roman" w:cs="Times New Roman"/>
          <w:sz w:val="28"/>
          <w:szCs w:val="28"/>
        </w:rPr>
        <w:t>Муниципальное 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начальная школа - детский сад 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FA5">
        <w:rPr>
          <w:rFonts w:ascii="Times New Roman" w:eastAsia="Times New Roman" w:hAnsi="Times New Roman" w:cs="Times New Roman"/>
          <w:sz w:val="28"/>
          <w:szCs w:val="28"/>
        </w:rPr>
        <w:t xml:space="preserve">«Аленушка» </w:t>
      </w:r>
      <w:r w:rsidRPr="00795FA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95F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5FA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95FA5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8555C5" w:rsidRDefault="008555C5" w:rsidP="008555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94413D">
        <w:rPr>
          <w:rFonts w:ascii="Times New Roman" w:eastAsia="Times New Roman" w:hAnsi="Times New Roman" w:cs="Times New Roman"/>
          <w:b/>
          <w:sz w:val="28"/>
          <w:szCs w:val="28"/>
        </w:rPr>
        <w:t>лектронный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baskakova</w:t>
      </w:r>
      <w:proofErr w:type="spellEnd"/>
      <w:r w:rsidRPr="0094413D">
        <w:rPr>
          <w:rFonts w:ascii="Times New Roman" w:eastAsia="Times New Roman" w:hAnsi="Times New Roman" w:cs="Times New Roman"/>
          <w:sz w:val="28"/>
          <w:szCs w:val="28"/>
        </w:rPr>
        <w:t>-1985@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441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55C5" w:rsidRPr="0094413D" w:rsidRDefault="008555C5" w:rsidP="008555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3D"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94413D">
        <w:rPr>
          <w:rFonts w:ascii="Times New Roman" w:eastAsia="Times New Roman" w:hAnsi="Times New Roman" w:cs="Times New Roman"/>
          <w:sz w:val="28"/>
          <w:szCs w:val="28"/>
        </w:rPr>
        <w:t>Программа по лечебной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с </w:t>
      </w:r>
      <w:r w:rsidRPr="0094413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 зрения.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Обеспечить всестороннее и полноценное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зрения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профилактика сопутствующих нарушений у обучающихся с нарушением зрения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2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1. Укрепление здоровья детей с тяжелой патологией зрения. Содействие гармоничному физическому развитию и закаливанию организма.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Повышение физиологической активности органов и систем </w:t>
      </w:r>
      <w:proofErr w:type="gramStart"/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proofErr w:type="gramEnd"/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с вторичными отклонениями в развитии.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3. Освоение основных двигательных навыков и умений, предусмотренных программой.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4. Своевременная профилактика и 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вторичных отклонений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5. Активизация функций сердечнососудистой и дыхательной систем.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Формирование и закрепление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 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осанки, достижение ее стабилизации при выполнении жизненно необходимых положений и движений.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7. Укрепление мышечно-связочного аппарата.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8. Формирование необходимых умений и навыков самостоятельной пространственной ориентировки (ориентировка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кабинете ЛФК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пользование спортивным инвентарем и адаптир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ованными наглядными пособиями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55C5" w:rsidRPr="00420808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9. Исправление дефектов осанки и предупреждение развития сколиоза, плоскостопия средствами ЛФК.</w:t>
      </w:r>
    </w:p>
    <w:p w:rsidR="008555C5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10. Укрепление склеры и мышечной системы глаза, улучшение кровоснабжения тканей глаза.</w:t>
      </w:r>
    </w:p>
    <w:p w:rsidR="008555C5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.Стимулирование зрительно-поисковой деятельности.</w:t>
      </w:r>
    </w:p>
    <w:p w:rsidR="008555C5" w:rsidRPr="00904D1D" w:rsidRDefault="008555C5" w:rsidP="008555C5">
      <w:pPr>
        <w:shd w:val="clear" w:color="auto" w:fill="FFFFFF"/>
        <w:spacing w:before="100" w:beforeAutospacing="1"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Тренировка зрительного внимания, памяти и фиксации</w:t>
      </w:r>
      <w:r w:rsidRPr="00117CC6">
        <w:rPr>
          <w:rFonts w:ascii="Times New Roman" w:hAnsi="Times New Roman" w:cs="Times New Roman"/>
          <w:sz w:val="28"/>
          <w:szCs w:val="28"/>
        </w:rPr>
        <w:t xml:space="preserve"> взгляда;</w:t>
      </w:r>
    </w:p>
    <w:p w:rsidR="008555C5" w:rsidRPr="00117CC6" w:rsidRDefault="008555C5" w:rsidP="008555C5">
      <w:pPr>
        <w:tabs>
          <w:tab w:val="left" w:pos="112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17CC6">
        <w:rPr>
          <w:rFonts w:ascii="Times New Roman" w:hAnsi="Times New Roman" w:cs="Times New Roman"/>
          <w:sz w:val="28"/>
          <w:szCs w:val="28"/>
        </w:rPr>
        <w:t>.</w:t>
      </w:r>
      <w:r w:rsidRPr="00117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117CC6">
        <w:rPr>
          <w:rFonts w:ascii="Times New Roman" w:hAnsi="Times New Roman" w:cs="Times New Roman"/>
          <w:sz w:val="28"/>
          <w:szCs w:val="28"/>
        </w:rPr>
        <w:t xml:space="preserve"> в детях чувства внутренней свободы, уверенности в себе, своих силах и возможностях своего тела.</w:t>
      </w:r>
    </w:p>
    <w:p w:rsidR="008555C5" w:rsidRPr="00117CC6" w:rsidRDefault="008555C5" w:rsidP="008555C5">
      <w:pPr>
        <w:tabs>
          <w:tab w:val="left" w:pos="112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Развитие</w:t>
      </w:r>
      <w:r w:rsidRPr="00117CC6">
        <w:rPr>
          <w:rFonts w:ascii="Times New Roman" w:hAnsi="Times New Roman" w:cs="Times New Roman"/>
          <w:sz w:val="28"/>
          <w:szCs w:val="28"/>
        </w:rPr>
        <w:t xml:space="preserve"> общей организованности, их внимания, фантазии, доброжелательности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C5" w:rsidRPr="004B5C68" w:rsidRDefault="008555C5" w:rsidP="00855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6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08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и полноценное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нарушением зрения, коррекция и профилактика имеющихся нарушений, положительная динамика состояния здоровья.</w:t>
      </w:r>
    </w:p>
    <w:p w:rsidR="008555C5" w:rsidRPr="00015F8B" w:rsidRDefault="008555C5" w:rsidP="008555C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76C" w:rsidRDefault="002E776C"/>
    <w:sectPr w:rsidR="002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A1"/>
    <w:rsid w:val="002E776C"/>
    <w:rsid w:val="006E06A1"/>
    <w:rsid w:val="008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КозловаЕЛ</dc:creator>
  <cp:keywords/>
  <dc:description/>
  <cp:lastModifiedBy>КозловаЕЛ</cp:lastModifiedBy>
  <cp:revision>2</cp:revision>
  <dcterms:created xsi:type="dcterms:W3CDTF">2014-10-02T05:36:00Z</dcterms:created>
  <dcterms:modified xsi:type="dcterms:W3CDTF">2014-10-02T05:37:00Z</dcterms:modified>
</cp:coreProperties>
</file>