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813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Технологическая карта интегрированной  НОД</w:t>
      </w:r>
    </w:p>
    <w:p>
      <w:pPr>
        <w:pStyle w:val="P3"/>
        <w:spacing w:lineRule="auto" w:line="360" w:before="240" w:after="0" w:beforeAutospacing="0" w:afterAutospacing="0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по речевому развитию для детей с ТНР средней группы (4-5 лет)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Номинация Конкурса: 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Лучшая технологическая карта урока, направленного на формирование (развитие) профессиональной ориентации и (или) самоопределения обучающихся с ограниченными возможностями здоровья.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Выполнила: учитель – логопед Попова Дарья Олеговна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 «Детский сад № 46»</w:t>
      </w:r>
    </w:p>
    <w:p>
      <w:pPr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dashenka.popova.96@internet.ru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Сатка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tbl>
      <w:tblPr>
        <w:tblStyle w:val="T2"/>
        <w:tblpPr w:leftFromText="180" w:rightFromText="180" w:tblpX="1" w:tblpY="1579" w:horzAnchor="margin" w:vertAnchor="page"/>
        <w:tblW w:w="14709" w:type="dxa"/>
        <w:tblLook w:val="04A0"/>
      </w:tblPr>
      <w:tblGrid/>
      <w:tr>
        <w:trPr>
          <w:trHeight w:hRule="atLeast" w:val="570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учителя-логопеда</w:t>
            </w:r>
          </w:p>
        </w:tc>
        <w:tc>
          <w:tcPr>
            <w:tcW w:w="11766" w:type="dxa"/>
            <w:gridSpan w:val="3"/>
          </w:tcPr>
          <w:p>
            <w:pPr>
              <w:ind w:firstLine="567" w:lef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Дарья Олеговyа</w:t>
            </w:r>
          </w:p>
          <w:p>
            <w:pPr>
              <w:ind w:firstLine="567" w:left="-567"/>
              <w:rPr>
                <w:rFonts w:ascii="Times New Roman" w:hAnsi="Times New Roman"/>
                <w:sz w:val="24"/>
                <w:shd w:val="clear" w:fill="FFFFFF"/>
              </w:rPr>
            </w:pPr>
          </w:p>
        </w:tc>
      </w:tr>
      <w:tr>
        <w:trPr>
          <w:trHeight w:hRule="atLeast" w:val="413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Возрастная группа</w:t>
            </w:r>
          </w:p>
        </w:tc>
        <w:tc>
          <w:tcPr>
            <w:tcW w:w="11766" w:type="dxa"/>
            <w:gridSpan w:val="3"/>
          </w:tcPr>
          <w:p>
            <w:pPr>
              <w:ind w:firstLine="567" w:left="-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Подготовительная группа для детей с тяжелыми нарушениями речи, 6-7 лет</w:t>
            </w:r>
          </w:p>
          <w:p>
            <w:pPr>
              <w:ind w:firstLine="567" w:left="-56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75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организации,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обучающихся</w:t>
            </w:r>
          </w:p>
        </w:tc>
        <w:tc>
          <w:tcPr>
            <w:tcW w:w="11766" w:type="dxa"/>
            <w:gridSpan w:val="3"/>
          </w:tcPr>
          <w:p>
            <w:pPr>
              <w:ind w:firstLine="567" w:lef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Подгрупповое занятие, 6 человек.</w:t>
            </w:r>
          </w:p>
        </w:tc>
      </w:tr>
      <w:tr>
        <w:trPr>
          <w:trHeight w:hRule="atLeast" w:val="399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</w:t>
            </w:r>
          </w:p>
        </w:tc>
        <w:tc>
          <w:tcPr>
            <w:tcW w:w="11766" w:type="dxa"/>
            <w:gridSpan w:val="3"/>
          </w:tcPr>
          <w:p>
            <w:pPr>
              <w:pStyle w:val="P3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Тема: «На поиски сокровищ!»</w:t>
            </w:r>
          </w:p>
          <w:p>
            <w:pPr>
              <w:ind w:firstLine="567" w:left="-56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90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Используемые технологии и методики</w:t>
            </w:r>
          </w:p>
        </w:tc>
        <w:tc>
          <w:tcPr>
            <w:tcW w:w="11766" w:type="dxa"/>
            <w:gridSpan w:val="3"/>
          </w:tcPr>
          <w:p>
            <w:pPr>
              <w:ind w:firstLine="567" w:left="-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Игровые технологии.</w:t>
            </w:r>
          </w:p>
          <w:p>
            <w:pPr>
              <w:ind w:firstLine="567" w:left="-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 технологии.</w:t>
            </w:r>
          </w:p>
          <w:p>
            <w:pPr>
              <w:ind w:firstLine="567" w:left="-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Здоровьесберегающие технологии.</w:t>
            </w:r>
          </w:p>
          <w:p>
            <w:pPr>
              <w:ind w:firstLine="567" w:lef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исследовательской деятельности.</w:t>
            </w:r>
          </w:p>
        </w:tc>
      </w:tr>
      <w:tr>
        <w:trPr>
          <w:trHeight w:hRule="atLeast" w:val="420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Цель занятия</w:t>
            </w:r>
          </w:p>
        </w:tc>
        <w:tc>
          <w:tcPr>
            <w:tcW w:w="11766" w:type="dxa"/>
            <w:gridSpan w:val="3"/>
          </w:tcPr>
          <w:p>
            <w:pPr>
              <w:pStyle w:val="P3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Создавать оптимальные условия в ходе приключенческой квест-игры, позволяющие дошкольникам реализовывать свои речевые и творческие способности, а так же находить выход из сложных ситуаций сообща.</w:t>
            </w:r>
          </w:p>
          <w:p>
            <w:pPr>
              <w:ind w:firstLine="567" w:left="-567"/>
              <w:rPr>
                <w:rFonts w:ascii="Times New Roman" w:hAnsi="Times New Roman"/>
                <w:sz w:val="24"/>
                <w:shd w:val="clear" w:fill="FFFFFF"/>
              </w:rPr>
            </w:pPr>
          </w:p>
        </w:tc>
      </w:tr>
      <w:tr>
        <w:tc>
          <w:tcPr>
            <w:tcW w:w="2943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w="3909" w:type="dxa"/>
          </w:tcPr>
          <w:p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Коррекционно-образовательные</w:t>
            </w:r>
          </w:p>
        </w:tc>
        <w:tc>
          <w:tcPr>
            <w:tcW w:w="3664" w:type="dxa"/>
          </w:tcPr>
          <w:p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Коррекционно-развивающие</w:t>
            </w:r>
          </w:p>
        </w:tc>
        <w:tc>
          <w:tcPr>
            <w:tcW w:w="4193" w:type="dxa"/>
          </w:tcPr>
          <w:p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Коррекционно-воспитательные</w:t>
            </w:r>
          </w:p>
        </w:tc>
      </w:tr>
      <w:tr>
        <w:trPr>
          <w:trHeight w:hRule="atLeast" w:val="2611"/>
        </w:trPr>
        <w:tc>
          <w:tcPr>
            <w:tcW w:w="2943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9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активизировать и обогащать предметный словарь детей существительными и прилагательными по теме;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-совершенствовать грамматический строй речи;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упражнять детей в образовании существительных с уменьшительно-ласкательным значением.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продолжать р</w:t>
            </w:r>
            <w:r>
              <w:t>азвивать навыки счета, совершенствовать зрительно-пространственную ориентировку.</w:t>
            </w:r>
          </w:p>
        </w:tc>
        <w:tc>
          <w:tcPr>
            <w:tcW w:w="3664" w:type="dxa"/>
          </w:tcPr>
          <w:p>
            <w:pPr>
              <w:pStyle w:val="P3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связную речь, речевое дыхание;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мышление, память, любознательность;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тонкую и общую моторику.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кинестетическое мышление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3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-воспитывать навыки доброжелательности и взаимопонимания. </w:t>
            </w:r>
          </w:p>
        </w:tc>
      </w:tr>
      <w:t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Оборудование</w:t>
            </w:r>
          </w:p>
        </w:tc>
        <w:tc>
          <w:tcPr>
            <w:tcW w:w="11766" w:type="dxa"/>
            <w:gridSpan w:val="3"/>
          </w:tcPr>
          <w:p>
            <w:pPr>
              <w:pStyle w:val="P3"/>
              <w:spacing w:before="0" w:after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Мультимедийная установка, презентация, интерактивная песочница, картинки с предметами (снаряжение кладоискателей) – 10 шт, картинки с обитателями пустыни – 6 шт, карта, обручи, "ежики", деревянная доска, контейнейры с разукрашенной водой - 6 шт, трубочки - 6 шт, Бумажные салфетки - 6 шт, влажные салфетки - 6 шт, металлоискатель игрушечный, тазик с водой, контейнер с песком, камни -6 шт.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1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Предварительная работа</w:t>
            </w:r>
          </w:p>
        </w:tc>
        <w:tc>
          <w:tcPr>
            <w:tcW w:w="11766" w:type="dxa"/>
            <w:gridSpan w:val="3"/>
          </w:tcPr>
          <w:p>
            <w:pPr>
              <w:pStyle w:val="P3"/>
              <w:spacing w:before="0" w:after="0" w:beforeAutospacing="0" w:afterAutospacing="0"/>
              <w:jc w:val="both"/>
            </w:pPr>
            <w:r>
              <w:t xml:space="preserve">Беседа о профессии кладоискателя, изучение необходимого снаряжения для кладоискателя. Просмотр мультфильма «Остров сокровищ». </w:t>
            </w:r>
            <w:r>
              <w:rPr>
                <w:rStyle w:val="C8"/>
                <w:i w:val="0"/>
                <w:color w:val="000000"/>
                <w:shd w:val="clear" w:fill="FFFFFF"/>
              </w:rPr>
              <w:t>Авторы</w:t>
            </w:r>
            <w:r>
              <w:rPr>
                <w:color w:val="000000"/>
                <w:shd w:val="clear" w:fill="FFFFFF"/>
              </w:rPr>
              <w:t> сценария — Юрий Аликов, Давид Черкасский.</w:t>
            </w:r>
            <w:r>
              <w:rPr>
                <w:color w:val="4D5156"/>
                <w:shd w:val="clear" w:fill="FFFFFF"/>
              </w:rPr>
              <w:t xml:space="preserve"> </w:t>
            </w:r>
            <w:r>
              <w:t xml:space="preserve">Беседа о морских обитателях и жителях пустыни, отгадывание загадок и заучивание стихотворения Натальи Ушкиной «Морская звезда».  </w:t>
            </w:r>
          </w:p>
        </w:tc>
      </w:tr>
      <w:tr>
        <w:trPr>
          <w:trHeight w:hRule="atLeast" w:val="81"/>
        </w:trP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1766" w:type="dxa"/>
            <w:gridSpan w:val="3"/>
          </w:tcPr>
          <w:p>
            <w:pPr>
              <w:pStyle w:val="P3"/>
              <w:spacing w:before="0" w:after="0" w:beforeAutospacing="0" w:afterAutospacing="0"/>
              <w:jc w:val="both"/>
            </w:pPr>
          </w:p>
        </w:tc>
      </w:tr>
    </w:tbl>
    <w:tbl>
      <w:tblPr>
        <w:tblStyle w:val="T3"/>
        <w:tblW w:w="14709" w:type="dxa"/>
        <w:tblLook w:val="04A0"/>
      </w:tblPr>
      <w:tblGrid/>
      <w:tr>
        <w:tc>
          <w:tcPr>
            <w:tcW w:w="14709" w:type="dxa"/>
            <w:gridSpan w:val="4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Ход занятия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407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Этап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педагога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детей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Планируемый результат</w:t>
            </w:r>
          </w:p>
        </w:tc>
      </w:tr>
      <w:tr>
        <w:trPr>
          <w:trHeight w:hRule="atLeast" w:val="1961"/>
        </w:trPr>
        <w:tc>
          <w:tcPr>
            <w:tcW w:w="4077" w:type="dxa"/>
          </w:tcPr>
          <w:p>
            <w:pPr>
              <w:pStyle w:val="P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Вводный (организационный момент) этап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-Здравствуйте, ребята. Меня зовут Дарья Олеговна.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-Предлагаю встать всем в круг, улыбнуться всем вокруг, посмотри в оконце всем нам машет солнце. 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-Давайте и мы с вами тоже поздороваемся друг с другом! Скажем: «Здравствуйте!»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а вы когда-нибудь мечтали отыскать сокровища?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-Сегодня я предлагаю вам побыть кладоискателями и отправиться на поиски сокровищ! Согласны?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</w:t>
            </w:r>
            <w:r>
              <w:rPr>
                <w:rStyle w:val="C6"/>
                <w:rFonts w:ascii="Times New Roman" w:hAnsi="Times New Roman"/>
                <w:color w:val="000000"/>
                <w:sz w:val="24"/>
              </w:rPr>
              <w:t>здороваются, слушают логопеда, дают развернутые ответы.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внимания детей на мыслительную деятельность. Положительный эмоциональный настрой.</w:t>
            </w:r>
          </w:p>
        </w:tc>
      </w:tr>
      <w:tr>
        <w:trPr>
          <w:trHeight w:hRule="atLeast" w:val="2466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Актуализация знаний.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А кто же такие кладоискатели? </w:t>
            </w:r>
          </w:p>
          <w:p>
            <w:pPr>
              <w:pStyle w:val="P4"/>
              <w:jc w:val="both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-А что нам необходимо для того, чтобы отыскать место, где спрятаны сокровища?</w:t>
            </w:r>
            <w:r>
              <w:rPr>
                <w:rFonts w:ascii="Times New Roman" w:hAnsi="Times New Roman"/>
                <w:b w:val="1"/>
                <w:color w:val="FF0000"/>
                <w:sz w:val="24"/>
              </w:rPr>
              <w:t xml:space="preserve"> 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Конечно карта. У меня она есть.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(Показываю карту группы). 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Приложение №1.</w:t>
            </w:r>
          </w:p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Посмотрите, для того, чтобы нам добраться до места, где спрятаны сокровища необходимо выполнить задания.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(на карте задания отмечены цифрами)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Готовы?</w:t>
            </w:r>
          </w:p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отвечают на вопросы логопеда,  дают развернутые ответы.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знаний по теме.</w:t>
            </w:r>
          </w:p>
        </w:tc>
      </w:tr>
      <w:tr>
        <w:trPr>
          <w:trHeight w:hRule="atLeast" w:val="851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Игра на дыхание «На дне моря».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давайте определим, где же находится первое задание и пройдем к нему.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-Ой, ребята здесь записка.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«Для того, чтобы найти второе задание вам необходимо отыскать подсказку. выполнив первое» 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-Ой, а что на карте и правда нет задания под цифрой 2? 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-Тогда давайте скорее выполнять первое!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-Нам нужно выполнить дыхательную гимнастику, которая называется «На дне моря».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-Ребята, кажется я поняла, где мы отыщем подсказку, а вы поняли? </w:t>
            </w:r>
            <w:r>
              <w:rPr>
                <w:rFonts w:ascii="Times New Roman" w:hAnsi="Times New Roman"/>
                <w:i w:val="1"/>
                <w:sz w:val="24"/>
              </w:rPr>
              <w:t>(на дне).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-Посмотрите, перед вами контейнеры с голубой водой и трубочки. 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-Сейчас мы с вами представим, что голубая вода-это море, возьмем трубочку в ротик, сделаем вдох носом и будем медленно выдыхать, направив трубочку на воду.     Внимательно смотрите, когда вода разойдется, что же там на дне.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по карте, где находится первое задание и проходят к нему.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Ищут на карте задание под цифрой 2. Отвечают на вопрос.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Выполняют дыхательную гимнастику и находят подсказку.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плавного речевого выдоха и направленной воздушной струи.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 Основной этап.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Беседа по вопросам.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-Ребята, что же вы увидели на дне моря?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Приложение № 2</w:t>
            </w:r>
          </w:p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-Вы поняли, где же находится второе задание?</w:t>
            </w:r>
          </w:p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где находится второе задание!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развернутыми ответами.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ответы, развитие умения отвечать на вопросы полным ответом.</w:t>
            </w:r>
          </w:p>
        </w:tc>
      </w:tr>
      <w:tr>
        <w:trPr>
          <w:trHeight w:hRule="atLeast" w:val="379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Речевая игра  «Что и зачем нужно?»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-Ребята, а вот и второе задание. 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-Посмотрите, на столе лежат картинки с изображением   предметов. Сейчас каждый из вас возьмет тот предмет, который необходим кладоискателю и расскажет нам, что это за предмет и  для чего он нужен. </w:t>
            </w:r>
            <w:r>
              <w:rPr>
                <w:rFonts w:ascii="Times New Roman" w:hAnsi="Times New Roman"/>
                <w:i w:val="1"/>
                <w:sz w:val="24"/>
              </w:rPr>
              <w:t>Приложение № 3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Подходят к столу, выбирают картинку с предметом. Объясняют какой предмет выбрали и для чего он нужен кладоискателю.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совершенствуют грамматический строй речи.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71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Презентация «Где могут быть спрятаны сокровища?»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Гимнастика для глаз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-Сейчас нам нужно будет догадаться, где же именно нам искать сокровища. 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-Давайте посмотрим на экран. 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Приложение № 4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-Что изображено на первой картинке? </w:t>
            </w:r>
            <w:r>
              <w:rPr>
                <w:rFonts w:ascii="Times New Roman" w:hAnsi="Times New Roman"/>
                <w:i w:val="1"/>
                <w:sz w:val="24"/>
              </w:rPr>
              <w:t>(вода)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Значит где могут быть спрятаны сокровища? </w:t>
            </w:r>
            <w:r>
              <w:rPr>
                <w:rFonts w:ascii="Times New Roman" w:hAnsi="Times New Roman"/>
                <w:i w:val="1"/>
                <w:sz w:val="24"/>
              </w:rPr>
              <w:t xml:space="preserve">(в море, в океане, в реке, в озере, в пруду).  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 как же кладоискатель достает со дна сокровища? </w:t>
            </w:r>
            <w:r>
              <w:rPr>
                <w:rFonts w:ascii="Times New Roman" w:hAnsi="Times New Roman"/>
                <w:i w:val="1"/>
                <w:sz w:val="24"/>
              </w:rPr>
              <w:t>(ныряет с аквалангом).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-Давайте опустим руки в воду и скажем какая она на ощупь?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-Посмотрите на следующую картинку. Что на ней изображено? </w:t>
            </w:r>
            <w:r>
              <w:rPr>
                <w:rFonts w:ascii="Times New Roman" w:hAnsi="Times New Roman"/>
                <w:i w:val="1"/>
                <w:sz w:val="24"/>
              </w:rPr>
              <w:t>(пещера)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в пещерах тоже могут быть спрятаны сокровища.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-Давайте возьмем в руки камень из пещеры. -Какой он на ощупь?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-Посмотрите на еще одну картинку. Что же изображено на ней? </w:t>
            </w:r>
            <w:r>
              <w:rPr>
                <w:rFonts w:ascii="Times New Roman" w:hAnsi="Times New Roman"/>
                <w:i w:val="1"/>
                <w:sz w:val="24"/>
              </w:rPr>
              <w:t xml:space="preserve">(песок). </w:t>
            </w:r>
            <w:r>
              <w:rPr>
                <w:rFonts w:ascii="Times New Roman" w:hAnsi="Times New Roman"/>
                <w:sz w:val="24"/>
              </w:rPr>
              <w:t xml:space="preserve">Как кладоискатель ищет сокровища в песках? </w:t>
            </w:r>
            <w:r>
              <w:rPr>
                <w:rFonts w:ascii="Times New Roman" w:hAnsi="Times New Roman"/>
                <w:i w:val="1"/>
                <w:sz w:val="24"/>
              </w:rPr>
              <w:t>(использует металлоискатель, лопату, перчатки, скуб)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-Давайте опустим руки в песок и расскажем какой на ощупь он.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 меня тоже есть металлоискатель. Сейчас он то нам и подскажет, где же нам искать сокровища, в воде, пещере или песке. </w:t>
            </w:r>
            <w:r>
              <w:rPr>
                <w:rFonts w:ascii="Times New Roman" w:hAnsi="Times New Roman"/>
                <w:i w:val="1"/>
                <w:sz w:val="24"/>
              </w:rPr>
              <w:t>(игрушечный металлоискатель, наведя на песок издает звук)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-Теперь мы знаем, где спрятаны наши сокровища! </w:t>
            </w:r>
            <w:r>
              <w:rPr>
                <w:rFonts w:ascii="Times New Roman" w:hAnsi="Times New Roman"/>
                <w:i w:val="1"/>
                <w:sz w:val="24"/>
              </w:rPr>
              <w:t>(в песках).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 где бывает много песка? 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-Мы отправляемся в пустыню!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Продолжаем выполнять задания, чтобы скорее пробраться к пескам!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наши глазки должны немного отдохнуть. Сделаем гимнастику для глаз.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-Сегодня вышли мы на поиски сокровищ,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Искать готовы мы повсюду их. </w:t>
            </w:r>
            <w:r>
              <w:rPr>
                <w:rFonts w:ascii="Times New Roman" w:hAnsi="Times New Roman"/>
                <w:i w:val="1"/>
                <w:sz w:val="24"/>
              </w:rPr>
              <w:t>(круговые движения глазами в одну сторону, затем в другую)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Посмотрим влево, вправо, вверх и в низ,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Зажмуримся, откроем мы глаза,</w:t>
            </w:r>
          </w:p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побежим скорей навстречу к чудесам. </w:t>
            </w:r>
            <w:r>
              <w:rPr>
                <w:rFonts w:ascii="Times New Roman" w:hAnsi="Times New Roman"/>
                <w:i w:val="1"/>
                <w:sz w:val="24"/>
              </w:rPr>
              <w:t>(часто хлопают глазами)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Внимательно рассматривают презентацию. Отвечают на вопросы развернутыми ответами. Выявляют свойства воды, песка.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ответы детей, развитие умения делать выводы и отвечать на вопросы полным ответом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нарушения зрения для детей.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40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Физминутка «Сокровища»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P3"/>
              <w:spacing w:before="0" w:after="0" w:beforeAutospacing="0" w:afterAutospacing="0"/>
              <w:jc w:val="both"/>
            </w:pPr>
            <w:r>
              <w:t>-А вот и третье задание!</w:t>
            </w:r>
          </w:p>
          <w:p>
            <w:pPr>
              <w:pStyle w:val="P3"/>
              <w:spacing w:before="0" w:after="0" w:beforeAutospacing="0" w:afterAutospacing="0"/>
              <w:jc w:val="both"/>
            </w:pPr>
            <w:r>
              <w:t>-Нам нужно обойти все преграды, которые сейчас встретятся нам на пути.</w:t>
            </w:r>
          </w:p>
          <w:p>
            <w:pPr>
              <w:pStyle w:val="P3"/>
              <w:spacing w:before="0" w:after="0" w:beforeAutospacing="0" w:afterAutospacing="0"/>
              <w:jc w:val="both"/>
            </w:pPr>
            <w:r>
              <w:t>-Готовы?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i w:val="1"/>
              </w:rPr>
            </w:pPr>
            <w:r>
              <w:rPr>
                <w:i w:val="1"/>
              </w:rPr>
              <w:t>(атрибуты заранее подготовлены)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i w:val="1"/>
              </w:rPr>
            </w:pPr>
            <w:r>
              <w:t xml:space="preserve">-Перепрыгнем все болота </w:t>
            </w:r>
            <w:r>
              <w:rPr>
                <w:i w:val="1"/>
              </w:rPr>
              <w:t xml:space="preserve">(прыжки из обруча в обруч), </w:t>
            </w:r>
          </w:p>
          <w:p>
            <w:pPr>
              <w:pStyle w:val="P3"/>
              <w:spacing w:before="0" w:after="0" w:beforeAutospacing="0" w:afterAutospacing="0"/>
              <w:jc w:val="both"/>
              <w:rPr>
                <w:i w:val="1"/>
              </w:rPr>
            </w:pPr>
            <w:r>
              <w:t xml:space="preserve">Обойдем все кочки </w:t>
            </w:r>
            <w:r>
              <w:rPr>
                <w:i w:val="1"/>
              </w:rPr>
              <w:t>(змейкой обходят "ежиков"),</w:t>
            </w:r>
          </w:p>
          <w:p>
            <w:pPr>
              <w:pStyle w:val="P3"/>
              <w:spacing w:before="0" w:after="0" w:beforeAutospacing="0" w:afterAutospacing="0"/>
              <w:jc w:val="both"/>
            </w:pPr>
            <w:r>
              <w:t xml:space="preserve">Через мост пройдем прямо на носочках. </w:t>
            </w:r>
            <w:r>
              <w:rPr>
                <w:i w:val="1"/>
              </w:rPr>
              <w:t>(проходят по доске)</w:t>
            </w:r>
          </w:p>
          <w:p>
            <w:pPr>
              <w:pStyle w:val="P3"/>
              <w:spacing w:before="0" w:after="0" w:beforeAutospacing="0" w:afterAutospacing="0"/>
              <w:jc w:val="both"/>
            </w:pPr>
            <w:r>
              <w:t xml:space="preserve">Все преграды обойдем и сокровища найдем. </w:t>
            </w:r>
            <w:r>
              <w:rPr>
                <w:i w:val="1"/>
              </w:rPr>
              <w:t>(хлопают в ладоши)</w:t>
            </w:r>
          </w:p>
          <w:p>
            <w:pPr>
              <w:pStyle w:val="P3"/>
              <w:spacing w:before="0" w:after="0" w:beforeAutospacing="0" w:afterAutospacing="0"/>
              <w:jc w:val="both"/>
            </w:pPr>
          </w:p>
          <w:p>
            <w:pPr>
              <w:pStyle w:val="P3"/>
              <w:spacing w:before="0" w:after="0" w:beforeAutospacing="0" w:afterAutospacing="0"/>
              <w:jc w:val="both"/>
            </w:pPr>
          </w:p>
          <w:p>
            <w:pPr>
              <w:pStyle w:val="P3"/>
              <w:spacing w:before="0" w:after="0" w:beforeAutospacing="0" w:afterAutospacing="0"/>
              <w:jc w:val="both"/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все движения.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напряжения и переутомляемости.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04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Игра «Назови ласково»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мы с вами пришли к четвертому заданию!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-Посмотрите на столе лежат картинки с жителями пустыни. Для того, чтобы они разрешили нам войти в их среду обитания, нам сейчас нужно будет ласково их назвать.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P3"/>
              <w:spacing w:before="0" w:after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Называют ласково животных пустыни.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 упражняются в образовании существительных с уменьшительно – ласкательным значением</w:t>
            </w:r>
          </w:p>
        </w:tc>
      </w:tr>
      <w:tr>
        <w:trPr>
          <w:trHeight w:hRule="atLeast" w:val="1129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Пальчиковая гимнастика «Мы найдем сокровища»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-Ну вот мы и добрались до пустыни, а чтобы начать искать скоровища нам необходимо размять наши ручки и пальчики.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-Таятся в песке сокровища наши, </w:t>
            </w:r>
            <w:r>
              <w:rPr>
                <w:rFonts w:ascii="Times New Roman" w:hAnsi="Times New Roman"/>
                <w:i w:val="1"/>
                <w:sz w:val="24"/>
              </w:rPr>
              <w:t>(сжимают и разжимаем кулачки),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к ним очень долго шли,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нас было много заданий </w:t>
            </w:r>
            <w:r>
              <w:rPr>
                <w:rFonts w:ascii="Times New Roman" w:hAnsi="Times New Roman"/>
                <w:i w:val="1"/>
                <w:sz w:val="24"/>
              </w:rPr>
              <w:t>(соединяют каждый пальчик одной руки, с каждым пальчиком другой)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справились, мы смогли!</w:t>
            </w:r>
            <w:r>
              <w:rPr>
                <w:rFonts w:ascii="Times New Roman" w:hAnsi="Times New Roman"/>
                <w:i w:val="1"/>
                <w:sz w:val="24"/>
              </w:rPr>
              <w:t>(хлопают в ладоши).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Положительный эмоциональный настрой, физическая активность.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3"/>
        </w:trPr>
        <w:tc>
          <w:tcPr>
            <w:tcW w:w="40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Поиск сокровищ</w:t>
            </w:r>
          </w:p>
        </w:tc>
        <w:tc>
          <w:tcPr>
            <w:tcW w:w="5245" w:type="dxa"/>
          </w:tcPr>
          <w:p>
            <w:pPr>
              <w:pStyle w:val="P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(Использование интерактивной песочницы. Режим: "Поиск сокровищ".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это последнее задание, сейчас для того, чтобы найти сокровища, нам необходимо будет правильно считать клетки и направление, которое нам сейчас будут указывать.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-Готовы?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внимательно слушают указания, выполняют подсчет клеток вместе, слушают и помогают друг другу, находят сокровища!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счета, совершенствование зрительно-пространственной ориентировки, развитие мелкой моторики пальцев рук.</w:t>
            </w:r>
          </w:p>
        </w:tc>
      </w:tr>
      <w:tr>
        <w:trPr>
          <w:trHeight w:hRule="atLeast" w:val="1484"/>
        </w:trPr>
        <w:tc>
          <w:tcPr>
            <w:tcW w:w="40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III. Заключительный этап.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Рефлексия.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вот и подошло к концу наше с вами путешествие за поисками сокровищ!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-Вам понравилось?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что вам понравилось больше всего?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 молодцы!</w:t>
            </w:r>
          </w:p>
          <w:p>
            <w:pPr>
              <w:pStyle w:val="P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.Отвечают на вопросы развернутыми ответами.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Эмоциональная отзывчивость на совместную деятельность</w:t>
            </w:r>
          </w:p>
        </w:tc>
      </w:tr>
    </w:tbl>
    <w:p/>
    <w:p/>
    <w:sectPr>
      <w:footerReference xmlns:r="http://schemas.openxmlformats.org/officeDocument/2006/relationships" w:type="default" r:id="RelFtr1"/>
      <w:type w:val="nextPage"/>
      <w:pgSz w:w="16838" w:h="11906" w:code="9" w:orient="landscape"/>
      <w:pgMar w:left="1701" w:right="850" w:top="1134" w:bottom="1134" w:header="708" w:footer="708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"/>
    </w:pPr>
  </w:p>
</w:ftr>
</file>

<file path=word/numbering.xml><?xml version="1.0" encoding="utf-8"?>
<w:numbering xmlns:w="http://schemas.openxmlformats.org/wordprocessingml/2006/main">
  <w:abstractNum w:abstractNumId="0">
    <w:nsid w:val="296072B2"/>
    <w:multiLevelType w:val="hybridMultilevel"/>
    <w:lvl w:ilvl="0" w:tplc="A664CBD6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paragraph" w:styleId="P5">
    <w:name w:val="c5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Balloon Text"/>
    <w:basedOn w:val="P0"/>
    <w:link w:val="C7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Нижний колонтитул Знак"/>
    <w:basedOn w:val="C0"/>
    <w:link w:val="P1"/>
    <w:rPr/>
  </w:style>
  <w:style w:type="character" w:styleId="C5">
    <w:name w:val="Strong"/>
    <w:basedOn w:val="C0"/>
    <w:qFormat/>
    <w:rPr>
      <w:b w:val="1"/>
    </w:rPr>
  </w:style>
  <w:style w:type="character" w:styleId="C6">
    <w:name w:val="c2"/>
    <w:basedOn w:val="C0"/>
    <w:rPr/>
  </w:style>
  <w:style w:type="character" w:styleId="C7">
    <w:name w:val="Текст выноски Знак"/>
    <w:basedOn w:val="C0"/>
    <w:link w:val="P6"/>
    <w:semiHidden/>
    <w:rPr>
      <w:rFonts w:ascii="Tahoma" w:hAnsi="Tahoma"/>
      <w:sz w:val="16"/>
    </w:rPr>
  </w:style>
  <w:style w:type="character" w:styleId="C8">
    <w:name w:val="Emphasis"/>
    <w:basedOn w:val="C0"/>
    <w:qFormat/>
    <w:rPr>
      <w:i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Сетка таблицы1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