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jc w:val="center"/>
        <w:rPr>
          <w:rFonts w:ascii="Comic Sans MS" w:cs="Comic Sans MS" w:eastAsia="Comic Sans MS" w:hAnsi="Comic Sans MS"/>
          <w:b w:val="1"/>
          <w:color w:val="0000ff"/>
          <w:sz w:val="48"/>
          <w:szCs w:val="4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2030495" cy="1904534"/>
            <wp:effectExtent b="0" l="0" r="0" t="0"/>
            <wp:wrapSquare wrapText="bothSides" distB="114300" distT="114300" distL="114300" distR="11430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22342" r="10797" t="5735"/>
                    <a:stretch>
                      <a:fillRect/>
                    </a:stretch>
                  </pic:blipFill>
                  <pic:spPr>
                    <a:xfrm>
                      <a:off x="0" y="0"/>
                      <a:ext cx="2030495" cy="19045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1">
      <w:pPr>
        <w:jc w:val="center"/>
        <w:rPr>
          <w:rFonts w:ascii="Comic Sans MS" w:cs="Comic Sans MS" w:eastAsia="Comic Sans MS" w:hAnsi="Comic Sans MS"/>
          <w:b w:val="1"/>
          <w:color w:val="0000ff"/>
          <w:sz w:val="48"/>
          <w:szCs w:val="48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0000ff"/>
          <w:sz w:val="48"/>
          <w:szCs w:val="48"/>
          <w:rtl w:val="0"/>
        </w:rPr>
        <w:t xml:space="preserve">Сборник интерактивных упражнений</w:t>
      </w:r>
    </w:p>
    <w:p w:rsidR="00000000" w:rsidDel="00000000" w:rsidP="00000000" w:rsidRDefault="00000000" w:rsidRPr="00000000" w14:paraId="00000002">
      <w:pPr>
        <w:jc w:val="left"/>
        <w:rPr>
          <w:rFonts w:ascii="Comic Sans MS" w:cs="Comic Sans MS" w:eastAsia="Comic Sans MS" w:hAnsi="Comic Sans MS"/>
          <w:b w:val="1"/>
          <w:color w:val="ff0000"/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Comic Sans MS" w:cs="Comic Sans MS" w:eastAsia="Comic Sans MS" w:hAnsi="Comic Sans MS"/>
          <w:b w:val="1"/>
          <w:color w:val="ff0000"/>
          <w:sz w:val="60"/>
          <w:szCs w:val="60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ff0000"/>
          <w:sz w:val="60"/>
          <w:szCs w:val="60"/>
          <w:rtl w:val="0"/>
        </w:rPr>
        <w:t xml:space="preserve"> “Слово и его значение”</w:t>
      </w:r>
    </w:p>
    <w:p w:rsidR="00000000" w:rsidDel="00000000" w:rsidP="00000000" w:rsidRDefault="00000000" w:rsidRPr="00000000" w14:paraId="00000004">
      <w:pPr>
        <w:jc w:val="center"/>
        <w:rPr>
          <w:sz w:val="60"/>
          <w:szCs w:val="6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690.0" w:type="dxa"/>
        <w:jc w:val="left"/>
        <w:tblInd w:w="-71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90"/>
        <w:gridCol w:w="5340"/>
        <w:gridCol w:w="5115"/>
        <w:gridCol w:w="4545"/>
        <w:tblGridChange w:id="0">
          <w:tblGrid>
            <w:gridCol w:w="690"/>
            <w:gridCol w:w="5340"/>
            <w:gridCol w:w="5115"/>
            <w:gridCol w:w="4545"/>
          </w:tblGrid>
        </w:tblGridChange>
      </w:tblGrid>
      <w:tr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название интерактивного упражнения</w:t>
            </w:r>
          </w:p>
        </w:tc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ссылка</w:t>
            </w:r>
          </w:p>
        </w:tc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название команды, населённый пункт</w:t>
            </w:r>
          </w:p>
        </w:tc>
      </w:tr>
      <w:tr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Однокоренные слова</w:t>
            </w:r>
          </w:p>
        </w:tc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hyperlink r:id="rId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https://learningapps.org/5901938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Девчата - Балашиха</w:t>
            </w:r>
          </w:p>
        </w:tc>
      </w:tr>
      <w:tr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Угадай-ка</w:t>
            </w:r>
          </w:p>
        </w:tc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hyperlink r:id="rId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https://learningapps.org/display?v=pkz9jvmaa18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Грамотеи - Тисуль</w:t>
            </w:r>
          </w:p>
        </w:tc>
      </w:tr>
      <w:tr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Антонимы</w:t>
            </w:r>
          </w:p>
        </w:tc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hyperlink r:id="rId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https://learningapps.org/display?v=p2nr6yc0t18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Паучата - Новокузнецк</w:t>
            </w:r>
          </w:p>
        </w:tc>
      </w:tr>
      <w:tr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Синонимы</w:t>
            </w:r>
          </w:p>
        </w:tc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hyperlink r:id="rId1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https://learningapps.org/watch?v=pntqhsutv18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Звёздочки_Сургут</w:t>
            </w:r>
          </w:p>
        </w:tc>
      </w:tr>
      <w:tr>
        <w:trPr>
          <w:trHeight w:val="360" w:hRule="atLeast"/>
        </w:trPr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       Словарь устойчивых выражений</w:t>
            </w:r>
          </w:p>
        </w:tc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hyperlink r:id="rId1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https://learningapps.org/display?v=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Друзья - Тисуль</w:t>
            </w:r>
          </w:p>
        </w:tc>
      </w:tr>
      <w:tr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Антонимы</w:t>
            </w:r>
          </w:p>
        </w:tc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hyperlink r:id="rId12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https://learningapps.org/display?v=pr5ian42j18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Дружные ребята - Роженцово</w:t>
            </w:r>
          </w:p>
        </w:tc>
      </w:tr>
      <w:tr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Однозначные и многозначные имена существительные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Словари русского языка</w:t>
            </w:r>
          </w:p>
        </w:tc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hyperlink r:id="rId1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https://learningapps.org/display?v=pjg9k64wc18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hyperlink r:id="rId14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https://learningapps.org/display?v=pcrg7vg5a18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Почемучки - Владивосток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Устаревшие слова</w:t>
            </w:r>
          </w:p>
        </w:tc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hyperlink r:id="rId1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https://learningapps.org/display?v=pwa52xjm318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Звездочки- Данков</w:t>
            </w:r>
          </w:p>
        </w:tc>
      </w:tr>
      <w:tr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Синонимы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https://learningapps.org/watch?v=pgd39dq5c18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Азбука-Балашов</w:t>
            </w:r>
          </w:p>
        </w:tc>
      </w:tr>
      <w:tr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11</w:t>
            </w:r>
          </w:p>
        </w:tc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Антонимы</w:t>
            </w:r>
          </w:p>
        </w:tc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hyperlink r:id="rId1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https://learningapps.org/watch?v=paigw67w518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Авангард-Балашов</w:t>
            </w:r>
          </w:p>
        </w:tc>
      </w:tr>
      <w:tr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12</w:t>
            </w:r>
          </w:p>
        </w:tc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Ударения</w:t>
            </w:r>
          </w:p>
        </w:tc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hyperlink r:id="rId1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https://learningapps.org/watch?v=pozed2xcc18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Абрикосик-Балашов</w:t>
            </w:r>
          </w:p>
        </w:tc>
      </w:tr>
      <w:tr>
        <w:trPr>
          <w:trHeight w:val="420" w:hRule="atLeast"/>
        </w:trPr>
        <w:tc>
          <w:tcPr>
            <w:vMerge w:val="restart"/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13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14</w:t>
            </w:r>
          </w:p>
        </w:tc>
        <w:tc>
          <w:tcPr>
            <w:vMerge w:val="restart"/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Слова-синонимы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Предложение-законченная мысль</w:t>
            </w:r>
          </w:p>
        </w:tc>
        <w:tc>
          <w:tcPr>
            <w:vMerge w:val="restart"/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hyperlink r:id="rId1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https://learningapps.org/display?v=pvp27q70518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/>
            </w:pPr>
            <w:hyperlink r:id="rId2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https://learningapps.org/watch?v=pw7e6n6mc18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Команда “Отличного” класса </w:t>
            </w:r>
          </w:p>
        </w:tc>
      </w:tr>
      <w:tr>
        <w:trPr>
          <w:trHeight w:val="420" w:hRule="atLeast"/>
        </w:trPr>
        <w:tc>
          <w:tcPr>
            <w:vMerge w:val="continue"/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0" w:hRule="atLeast"/>
        </w:trPr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15</w:t>
            </w:r>
          </w:p>
        </w:tc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Многозначные слова</w:t>
            </w:r>
          </w:p>
        </w:tc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center"/>
              <w:rPr/>
            </w:pPr>
            <w:hyperlink r:id="rId2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https://learningapps.org/watch?v=ptz324aej18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Звёздочки - Тарбагатай</w:t>
            </w:r>
          </w:p>
        </w:tc>
      </w:tr>
      <w:tr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16</w:t>
            </w:r>
          </w:p>
        </w:tc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Синонимы</w:t>
            </w:r>
          </w:p>
        </w:tc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hyperlink r:id="rId22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https://learningapps.org/display?v=p2y0i2vec18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Лучики 104</w:t>
            </w:r>
          </w:p>
        </w:tc>
      </w:tr>
      <w:tr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17</w:t>
            </w:r>
          </w:p>
        </w:tc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Однозначные и многозначные слова</w:t>
            </w:r>
          </w:p>
        </w:tc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hyperlink r:id="rId2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https://learningapps.org/watch?v=p05ru97tv18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Букволет_Краснодар</w:t>
            </w:r>
          </w:p>
        </w:tc>
      </w:tr>
      <w:tr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18</w:t>
            </w:r>
          </w:p>
        </w:tc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Фразеологизмы</w:t>
            </w:r>
          </w:p>
        </w:tc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hyperlink r:id="rId24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https://learningapps.org/display?v=6kmcd63t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Звёздочки Эльбруса</w:t>
            </w:r>
          </w:p>
        </w:tc>
      </w:tr>
      <w:tr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19</w:t>
            </w:r>
          </w:p>
        </w:tc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Толковый словарь. Значение слов (олимпиадный уровень)</w:t>
            </w:r>
          </w:p>
        </w:tc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hyperlink r:id="rId2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https://learningapps.org/5989712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Созидатели - Арзамас</w:t>
            </w:r>
          </w:p>
        </w:tc>
      </w:tr>
      <w:tr>
        <w:trPr>
          <w:trHeight w:val="1560" w:hRule="atLeast"/>
        </w:trPr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20</w:t>
            </w:r>
          </w:p>
        </w:tc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60"/>
                <w:szCs w:val="60"/>
              </w:rPr>
            </w:pPr>
            <w:r w:rsidDel="00000000" w:rsidR="00000000" w:rsidRPr="00000000">
              <w:rPr>
                <w:rtl w:val="0"/>
              </w:rPr>
              <w:t xml:space="preserve">  Устаревшие слова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10350.0" w:type="dxa"/>
              <w:jc w:val="left"/>
              <w:tblInd w:w="-810.0" w:type="dxa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690"/>
              <w:gridCol w:w="5115"/>
              <w:gridCol w:w="4545"/>
              <w:tblGridChange w:id="0">
                <w:tblGrid>
                  <w:gridCol w:w="690"/>
                  <w:gridCol w:w="5115"/>
                  <w:gridCol w:w="4545"/>
                </w:tblGrid>
              </w:tblGridChange>
            </w:tblGrid>
            <w:tr>
              <w:tc>
                <w:tcPr>
                  <w:tcBorders>
                    <w:top w:color="3d85c6" w:space="0" w:sz="18" w:val="single"/>
                    <w:left w:color="3d85c6" w:space="0" w:sz="18" w:val="single"/>
                    <w:bottom w:color="3d85c6" w:space="0" w:sz="18" w:val="single"/>
                    <w:right w:color="3d85c6" w:space="0" w:sz="18" w:val="single"/>
                  </w:tcBorders>
                </w:tcPr>
                <w:p w:rsidR="00000000" w:rsidDel="00000000" w:rsidP="00000000" w:rsidRDefault="00000000" w:rsidRPr="00000000" w14:paraId="00000066">
                  <w:pPr>
                    <w:widowControl w:val="0"/>
                    <w:spacing w:line="240" w:lineRule="auto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Синонимы</w:t>
                  </w:r>
                </w:p>
              </w:tc>
            </w:tr>
          </w:tbl>
          <w:p w:rsidR="00000000" w:rsidDel="00000000" w:rsidP="00000000" w:rsidRDefault="00000000" w:rsidRPr="00000000" w14:paraId="0000006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hyperlink r:id="rId2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Устаревшие сло</w:t>
              </w:r>
            </w:hyperlink>
            <w:hyperlink r:id="rId2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https://learningapps.org/watch?v=pfogyexrn18</w:t>
              </w:r>
            </w:hyperlink>
            <w:hyperlink r:id="rId2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ва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jc w:val="center"/>
              <w:rPr/>
            </w:pPr>
            <w:hyperlink r:id="rId2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https://learningapps.org/display?v=p2y0i2vec18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Следопыты - Шарлык</w:t>
            </w:r>
          </w:p>
        </w:tc>
      </w:tr>
      <w:tr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21</w:t>
            </w:r>
          </w:p>
        </w:tc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Найди антоним фразеологизму</w:t>
            </w:r>
          </w:p>
        </w:tc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hyperlink r:id="rId3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https://learningapps.org/display?v=p2buqdkca18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3d85c6" w:space="0" w:sz="18" w:val="single"/>
              <w:left w:color="3d85c6" w:space="0" w:sz="18" w:val="single"/>
              <w:bottom w:color="3d85c6" w:space="0" w:sz="18" w:val="single"/>
              <w:right w:color="3d85c6" w:space="0" w:sz="1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Я-мал, г.Салехард</w:t>
            </w:r>
          </w:p>
        </w:tc>
      </w:tr>
    </w:tbl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sectPr>
      <w:headerReference r:id="rId31" w:type="default"/>
      <w:headerReference r:id="rId32" w:type="first"/>
      <w:footerReference r:id="rId33" w:type="default"/>
      <w:footerReference r:id="rId34" w:type="first"/>
      <w:pgSz w:h="11906" w:w="16838"/>
      <w:pgMar w:bottom="1440.0000000000002" w:top="1440.0000000000002" w:left="1440.0000000000002" w:right="1440.0000000000002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6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8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1">
    <w:pPr>
      <w:jc w:val="center"/>
      <w:rPr>
        <w:rFonts w:ascii="Comic Sans MS" w:cs="Comic Sans MS" w:eastAsia="Comic Sans MS" w:hAnsi="Comic Sans MS"/>
        <w:b w:val="1"/>
        <w:color w:val="0000ff"/>
      </w:rPr>
    </w:pPr>
    <w:r w:rsidDel="00000000" w:rsidR="00000000" w:rsidRPr="00000000">
      <w:rPr>
        <w:rFonts w:ascii="Comic Sans MS" w:cs="Comic Sans MS" w:eastAsia="Comic Sans MS" w:hAnsi="Comic Sans MS"/>
        <w:b w:val="1"/>
        <w:color w:val="0000ff"/>
        <w:rtl w:val="0"/>
      </w:rPr>
      <w:t xml:space="preserve">Чудесный свет души    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-685799</wp:posOffset>
          </wp:positionH>
          <wp:positionV relativeFrom="paragraph">
            <wp:posOffset>47626</wp:posOffset>
          </wp:positionV>
          <wp:extent cx="1214438" cy="905851"/>
          <wp:effectExtent b="0" l="0" r="0" t="0"/>
          <wp:wrapSquare wrapText="bothSides" distB="114300" distT="114300" distL="114300" distR="11430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14438" cy="905851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8372475</wp:posOffset>
          </wp:positionH>
          <wp:positionV relativeFrom="paragraph">
            <wp:posOffset>152400</wp:posOffset>
          </wp:positionV>
          <wp:extent cx="1081088" cy="658676"/>
          <wp:effectExtent b="0" l="0" r="0" t="0"/>
          <wp:wrapSquare wrapText="bothSides" distB="114300" distT="114300" distL="114300" distR="114300"/>
          <wp:docPr id="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81088" cy="658676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72">
    <w:pPr>
      <w:jc w:val="center"/>
      <w:rPr/>
    </w:pPr>
    <w:r w:rsidDel="00000000" w:rsidR="00000000" w:rsidRPr="00000000">
      <w:rPr>
        <w:rtl w:val="0"/>
      </w:rPr>
      <w:t xml:space="preserve">сетевой учебный проект  </w:t>
    </w:r>
  </w:p>
  <w:p w:rsidR="00000000" w:rsidDel="00000000" w:rsidP="00000000" w:rsidRDefault="00000000" w:rsidRPr="00000000" w14:paraId="00000073">
    <w:pPr>
      <w:jc w:val="center"/>
      <w:rPr>
        <w:i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4">
    <w:pPr>
      <w:jc w:val="center"/>
      <w:rPr>
        <w:i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5">
    <w:pPr>
      <w:jc w:val="center"/>
      <w:rPr>
        <w:i w:val="1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7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learningapps.org/watch?v=pw7e6n6mc18" TargetMode="External"/><Relationship Id="rId22" Type="http://schemas.openxmlformats.org/officeDocument/2006/relationships/hyperlink" Target="https://learningapps.org/display?v=p2y0i2vec18" TargetMode="External"/><Relationship Id="rId21" Type="http://schemas.openxmlformats.org/officeDocument/2006/relationships/hyperlink" Target="https://learningapps.org/watch?v=ptz324aej18" TargetMode="External"/><Relationship Id="rId24" Type="http://schemas.openxmlformats.org/officeDocument/2006/relationships/hyperlink" Target="https://learningapps.org/display?v=6kmcd63t" TargetMode="External"/><Relationship Id="rId23" Type="http://schemas.openxmlformats.org/officeDocument/2006/relationships/hyperlink" Target="https://learningapps.org/watch?v=p05ru97tv18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learningapps.org/display?v=p2nr6yc0t18" TargetMode="External"/><Relationship Id="rId26" Type="http://schemas.openxmlformats.org/officeDocument/2006/relationships/hyperlink" Target="https://learningapps.org/watch?v=pfogyexrn18" TargetMode="External"/><Relationship Id="rId25" Type="http://schemas.openxmlformats.org/officeDocument/2006/relationships/hyperlink" Target="https://learningapps.org/5989712" TargetMode="External"/><Relationship Id="rId28" Type="http://schemas.openxmlformats.org/officeDocument/2006/relationships/hyperlink" Target="https://learningapps.org/watch?v=pfogyexrn18" TargetMode="External"/><Relationship Id="rId27" Type="http://schemas.openxmlformats.org/officeDocument/2006/relationships/hyperlink" Target="https://learningapps.org/watch?v=pfogyexrn18" TargetMode="Externa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29" Type="http://schemas.openxmlformats.org/officeDocument/2006/relationships/hyperlink" Target="https://learningapps.org/display?v=p2y0i2vec18" TargetMode="External"/><Relationship Id="rId7" Type="http://schemas.openxmlformats.org/officeDocument/2006/relationships/hyperlink" Target="https://learningapps.org/5901938" TargetMode="External"/><Relationship Id="rId8" Type="http://schemas.openxmlformats.org/officeDocument/2006/relationships/hyperlink" Target="https://learningapps.org/display?v=pkz9jvmaa18" TargetMode="External"/><Relationship Id="rId31" Type="http://schemas.openxmlformats.org/officeDocument/2006/relationships/header" Target="header1.xml"/><Relationship Id="rId30" Type="http://schemas.openxmlformats.org/officeDocument/2006/relationships/hyperlink" Target="https://learningapps.org/display?v=p2buqdkca18" TargetMode="External"/><Relationship Id="rId11" Type="http://schemas.openxmlformats.org/officeDocument/2006/relationships/hyperlink" Target="https://learningapps.org/display?v=pmkpn9g1c18" TargetMode="External"/><Relationship Id="rId33" Type="http://schemas.openxmlformats.org/officeDocument/2006/relationships/footer" Target="footer1.xml"/><Relationship Id="rId10" Type="http://schemas.openxmlformats.org/officeDocument/2006/relationships/hyperlink" Target="https://learningapps.org/watch?v=pntqhsutv18" TargetMode="External"/><Relationship Id="rId32" Type="http://schemas.openxmlformats.org/officeDocument/2006/relationships/header" Target="header2.xml"/><Relationship Id="rId13" Type="http://schemas.openxmlformats.org/officeDocument/2006/relationships/hyperlink" Target="https://learningapps.org/display?v=pjg9k64wc18" TargetMode="External"/><Relationship Id="rId12" Type="http://schemas.openxmlformats.org/officeDocument/2006/relationships/hyperlink" Target="https://learningapps.org/display?v=pr5ian42j18" TargetMode="External"/><Relationship Id="rId34" Type="http://schemas.openxmlformats.org/officeDocument/2006/relationships/footer" Target="footer2.xml"/><Relationship Id="rId15" Type="http://schemas.openxmlformats.org/officeDocument/2006/relationships/hyperlink" Target="https://learningapps.org/display?v=pwa52xjm318" TargetMode="External"/><Relationship Id="rId14" Type="http://schemas.openxmlformats.org/officeDocument/2006/relationships/hyperlink" Target="https://learningapps.org/display?v=pcrg7vg5a18" TargetMode="External"/><Relationship Id="rId17" Type="http://schemas.openxmlformats.org/officeDocument/2006/relationships/hyperlink" Target="https://learningapps.org/watch?v=paigw67w518" TargetMode="External"/><Relationship Id="rId16" Type="http://schemas.openxmlformats.org/officeDocument/2006/relationships/hyperlink" Target="https://learningapps.org/watch?v=pgd39dq5c18" TargetMode="External"/><Relationship Id="rId19" Type="http://schemas.openxmlformats.org/officeDocument/2006/relationships/hyperlink" Target="https://learningapps.org/display?v=pvp27q70518" TargetMode="External"/><Relationship Id="rId18" Type="http://schemas.openxmlformats.org/officeDocument/2006/relationships/hyperlink" Target="https://learningapps.org/watch?v=pozed2xcc18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