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44" w:rsidRPr="00FD6C1A" w:rsidRDefault="00F62E44" w:rsidP="00FD6C1A">
      <w:pPr>
        <w:pStyle w:val="11"/>
        <w:spacing w:line="360" w:lineRule="auto"/>
        <w:ind w:left="0"/>
        <w:jc w:val="center"/>
        <w:rPr>
          <w:sz w:val="28"/>
          <w:szCs w:val="28"/>
        </w:rPr>
      </w:pPr>
      <w:r w:rsidRPr="00FD6C1A">
        <w:rPr>
          <w:sz w:val="28"/>
          <w:szCs w:val="28"/>
        </w:rPr>
        <w:t>Интернет-конкурс программно-методических материалов «Обучение без границ»</w:t>
      </w:r>
    </w:p>
    <w:p w:rsidR="00F62E44" w:rsidRPr="00FD6C1A" w:rsidRDefault="00F62E44" w:rsidP="00FD6C1A">
      <w:pPr>
        <w:pStyle w:val="11"/>
        <w:spacing w:line="360" w:lineRule="auto"/>
        <w:ind w:left="0"/>
        <w:jc w:val="center"/>
        <w:rPr>
          <w:sz w:val="28"/>
          <w:szCs w:val="28"/>
        </w:rPr>
      </w:pPr>
      <w:r w:rsidRPr="00FD6C1A">
        <w:rPr>
          <w:sz w:val="28"/>
          <w:szCs w:val="28"/>
        </w:rPr>
        <w:t>Номинация Конкурса: «Приемы, методы и средства развития одаренности у детей с ограниченными возможностями здоровья»</w:t>
      </w:r>
    </w:p>
    <w:p w:rsidR="00F62E44" w:rsidRPr="00FD6C1A" w:rsidRDefault="00F62E44" w:rsidP="00FD6C1A">
      <w:pPr>
        <w:pStyle w:val="11"/>
        <w:spacing w:before="240" w:line="360" w:lineRule="auto"/>
        <w:ind w:left="0"/>
        <w:jc w:val="both"/>
        <w:rPr>
          <w:b w:val="0"/>
          <w:sz w:val="28"/>
          <w:szCs w:val="28"/>
        </w:rPr>
      </w:pPr>
      <w:r w:rsidRPr="00FD6C1A">
        <w:rPr>
          <w:sz w:val="28"/>
          <w:szCs w:val="28"/>
        </w:rPr>
        <w:t xml:space="preserve">Сведения об авторе: </w:t>
      </w:r>
      <w:r w:rsidRPr="00FD6C1A">
        <w:rPr>
          <w:b w:val="0"/>
          <w:sz w:val="28"/>
          <w:szCs w:val="28"/>
        </w:rPr>
        <w:t xml:space="preserve">Емельянова Дарья Олеговна, </w:t>
      </w:r>
      <w:hyperlink r:id="rId5" w:history="1">
        <w:r w:rsidRPr="00FD6C1A">
          <w:rPr>
            <w:rStyle w:val="a3"/>
            <w:b w:val="0"/>
            <w:sz w:val="28"/>
            <w:szCs w:val="28"/>
            <w:lang w:val="en-US"/>
          </w:rPr>
          <w:t>daryatanchuk</w:t>
        </w:r>
        <w:r w:rsidRPr="00FD6C1A">
          <w:rPr>
            <w:rStyle w:val="a3"/>
            <w:b w:val="0"/>
            <w:sz w:val="28"/>
            <w:szCs w:val="28"/>
          </w:rPr>
          <w:t>@</w:t>
        </w:r>
        <w:r w:rsidRPr="00FD6C1A">
          <w:rPr>
            <w:rStyle w:val="a3"/>
            <w:b w:val="0"/>
            <w:sz w:val="28"/>
            <w:szCs w:val="28"/>
            <w:lang w:val="en-US"/>
          </w:rPr>
          <w:t>mail</w:t>
        </w:r>
        <w:r w:rsidRPr="00FD6C1A">
          <w:rPr>
            <w:rStyle w:val="a3"/>
            <w:b w:val="0"/>
            <w:sz w:val="28"/>
            <w:szCs w:val="28"/>
          </w:rPr>
          <w:t>.</w:t>
        </w:r>
        <w:r w:rsidRPr="00FD6C1A">
          <w:rPr>
            <w:rStyle w:val="a3"/>
            <w:b w:val="0"/>
            <w:sz w:val="28"/>
            <w:szCs w:val="28"/>
            <w:lang w:val="en-US"/>
          </w:rPr>
          <w:t>ru</w:t>
        </w:r>
      </w:hyperlink>
    </w:p>
    <w:p w:rsidR="00F62E44" w:rsidRPr="00FD6C1A" w:rsidRDefault="00F62E44" w:rsidP="00FD6C1A">
      <w:pPr>
        <w:pStyle w:val="11"/>
        <w:spacing w:before="240" w:line="360" w:lineRule="auto"/>
        <w:ind w:left="0"/>
        <w:jc w:val="both"/>
        <w:rPr>
          <w:b w:val="0"/>
          <w:sz w:val="28"/>
          <w:szCs w:val="28"/>
        </w:rPr>
      </w:pPr>
      <w:r w:rsidRPr="00FD6C1A">
        <w:rPr>
          <w:sz w:val="28"/>
          <w:szCs w:val="28"/>
        </w:rPr>
        <w:t xml:space="preserve">Образовательная организация: </w:t>
      </w:r>
      <w:r w:rsidRPr="00FD6C1A">
        <w:rPr>
          <w:b w:val="0"/>
          <w:sz w:val="28"/>
          <w:szCs w:val="28"/>
        </w:rPr>
        <w:t>Муниципальное общеобразовательное учреждение «Специальная (коррекционная) общеобразовательная школа-интернат №4» города Магнитогорска</w:t>
      </w:r>
    </w:p>
    <w:p w:rsidR="00F62E44" w:rsidRDefault="00F62E44" w:rsidP="00FD6C1A">
      <w:pPr>
        <w:spacing w:line="360" w:lineRule="auto"/>
        <w:jc w:val="both"/>
        <w:rPr>
          <w:bCs/>
          <w:iCs/>
          <w:sz w:val="28"/>
          <w:szCs w:val="28"/>
        </w:rPr>
      </w:pPr>
      <w:r w:rsidRPr="00FD6C1A">
        <w:rPr>
          <w:b/>
          <w:sz w:val="28"/>
          <w:szCs w:val="28"/>
        </w:rPr>
        <w:t>Краткая аннотация работы:</w:t>
      </w:r>
      <w:r w:rsidR="00922EBF" w:rsidRPr="00FD6C1A">
        <w:rPr>
          <w:bCs/>
          <w:i/>
          <w:iCs/>
          <w:sz w:val="28"/>
          <w:szCs w:val="28"/>
        </w:rPr>
        <w:t xml:space="preserve"> </w:t>
      </w:r>
      <w:r w:rsidR="00922EBF" w:rsidRPr="00FD6C1A">
        <w:rPr>
          <w:bCs/>
          <w:iCs/>
          <w:sz w:val="28"/>
          <w:szCs w:val="28"/>
        </w:rPr>
        <w:t xml:space="preserve">в </w:t>
      </w:r>
      <w:r w:rsidR="001A20A0">
        <w:rPr>
          <w:bCs/>
          <w:iCs/>
          <w:sz w:val="28"/>
          <w:szCs w:val="28"/>
        </w:rPr>
        <w:t xml:space="preserve">данной </w:t>
      </w:r>
      <w:r w:rsidR="0053064A">
        <w:rPr>
          <w:bCs/>
          <w:iCs/>
          <w:sz w:val="28"/>
          <w:szCs w:val="28"/>
        </w:rPr>
        <w:t>статье</w:t>
      </w:r>
      <w:r w:rsidR="001A20A0">
        <w:rPr>
          <w:bCs/>
          <w:iCs/>
          <w:sz w:val="28"/>
          <w:szCs w:val="28"/>
        </w:rPr>
        <w:t xml:space="preserve"> </w:t>
      </w:r>
      <w:r w:rsidR="001A20A0" w:rsidRPr="0053064A">
        <w:rPr>
          <w:b/>
          <w:bCs/>
          <w:iCs/>
          <w:sz w:val="28"/>
          <w:szCs w:val="28"/>
        </w:rPr>
        <w:t xml:space="preserve">«Использование видеоматериалов при обучении английскому языку </w:t>
      </w:r>
      <w:r w:rsidR="00CF0CA7" w:rsidRPr="0053064A">
        <w:rPr>
          <w:b/>
          <w:bCs/>
          <w:iCs/>
          <w:sz w:val="28"/>
          <w:szCs w:val="28"/>
        </w:rPr>
        <w:t xml:space="preserve">для развития </w:t>
      </w:r>
      <w:r w:rsidR="001A20A0" w:rsidRPr="0053064A">
        <w:rPr>
          <w:b/>
          <w:bCs/>
          <w:iCs/>
          <w:sz w:val="28"/>
          <w:szCs w:val="28"/>
        </w:rPr>
        <w:t>одаренн</w:t>
      </w:r>
      <w:r w:rsidR="00CF0CA7" w:rsidRPr="0053064A">
        <w:rPr>
          <w:b/>
          <w:bCs/>
          <w:iCs/>
          <w:sz w:val="28"/>
          <w:szCs w:val="28"/>
        </w:rPr>
        <w:t xml:space="preserve">ости у </w:t>
      </w:r>
      <w:r w:rsidR="001A20A0" w:rsidRPr="0053064A">
        <w:rPr>
          <w:b/>
          <w:bCs/>
          <w:iCs/>
          <w:sz w:val="28"/>
          <w:szCs w:val="28"/>
        </w:rPr>
        <w:t>детей</w:t>
      </w:r>
      <w:r w:rsidR="00CF0CA7" w:rsidRPr="0053064A">
        <w:rPr>
          <w:b/>
          <w:bCs/>
          <w:iCs/>
          <w:sz w:val="28"/>
          <w:szCs w:val="28"/>
        </w:rPr>
        <w:t xml:space="preserve"> с ограниченными возможностями здоровья</w:t>
      </w:r>
      <w:r w:rsidR="001A20A0" w:rsidRPr="0053064A">
        <w:rPr>
          <w:b/>
          <w:bCs/>
          <w:iCs/>
          <w:sz w:val="28"/>
          <w:szCs w:val="28"/>
        </w:rPr>
        <w:t>»</w:t>
      </w:r>
      <w:r w:rsidR="00922EBF" w:rsidRPr="00FD6C1A">
        <w:rPr>
          <w:bCs/>
          <w:iCs/>
          <w:sz w:val="28"/>
          <w:szCs w:val="28"/>
        </w:rPr>
        <w:t xml:space="preserve"> рассматривается </w:t>
      </w:r>
      <w:r w:rsidR="00143F8E" w:rsidRPr="00FD6C1A">
        <w:rPr>
          <w:bCs/>
          <w:iCs/>
          <w:sz w:val="28"/>
          <w:szCs w:val="28"/>
        </w:rPr>
        <w:t xml:space="preserve">проблема организации обучения иностранным языкам учащихся с достаточно высоким умственным потенциалом для коррекционной школы. </w:t>
      </w:r>
      <w:r w:rsidR="0053064A">
        <w:rPr>
          <w:bCs/>
          <w:iCs/>
          <w:sz w:val="28"/>
          <w:szCs w:val="28"/>
        </w:rPr>
        <w:t xml:space="preserve">Целью является </w:t>
      </w:r>
      <w:r w:rsidR="00143F8E" w:rsidRPr="00FD6C1A">
        <w:rPr>
          <w:bCs/>
          <w:iCs/>
          <w:sz w:val="28"/>
          <w:szCs w:val="28"/>
        </w:rPr>
        <w:t>показ</w:t>
      </w:r>
      <w:r w:rsidR="0053064A">
        <w:rPr>
          <w:bCs/>
          <w:iCs/>
          <w:sz w:val="28"/>
          <w:szCs w:val="28"/>
        </w:rPr>
        <w:t>ать</w:t>
      </w:r>
      <w:r w:rsidR="00143F8E" w:rsidRPr="00FD6C1A">
        <w:rPr>
          <w:bCs/>
          <w:iCs/>
          <w:sz w:val="28"/>
          <w:szCs w:val="28"/>
        </w:rPr>
        <w:t xml:space="preserve"> </w:t>
      </w:r>
      <w:r w:rsidR="00922EBF" w:rsidRPr="00FD6C1A">
        <w:rPr>
          <w:bCs/>
          <w:iCs/>
          <w:sz w:val="28"/>
          <w:szCs w:val="28"/>
        </w:rPr>
        <w:t>роль видеоматериало</w:t>
      </w:r>
      <w:r w:rsidR="0053064A">
        <w:rPr>
          <w:bCs/>
          <w:iCs/>
          <w:sz w:val="28"/>
          <w:szCs w:val="28"/>
        </w:rPr>
        <w:t xml:space="preserve">в  в обучении английскому языку. Задачи следующие: рассмотреть эффективность использования видеоматериалов на уроке английского языка; рассмотреть поэтапную работу с видеоматериалами; предложить </w:t>
      </w:r>
      <w:r w:rsidR="00922EBF" w:rsidRPr="00FD6C1A">
        <w:rPr>
          <w:bCs/>
          <w:iCs/>
          <w:sz w:val="28"/>
          <w:szCs w:val="28"/>
        </w:rPr>
        <w:t>необходимы</w:t>
      </w:r>
      <w:r w:rsidR="0053064A">
        <w:rPr>
          <w:bCs/>
          <w:iCs/>
          <w:sz w:val="28"/>
          <w:szCs w:val="28"/>
        </w:rPr>
        <w:t>й для этого комплекс упражнений. Так же в данной статье</w:t>
      </w:r>
      <w:r w:rsidR="00922EBF" w:rsidRPr="00FD6C1A">
        <w:rPr>
          <w:bCs/>
          <w:iCs/>
          <w:sz w:val="28"/>
          <w:szCs w:val="28"/>
        </w:rPr>
        <w:t xml:space="preserve"> описывае</w:t>
      </w:r>
      <w:r w:rsidR="00143F8E" w:rsidRPr="00FD6C1A">
        <w:rPr>
          <w:bCs/>
          <w:iCs/>
          <w:sz w:val="28"/>
          <w:szCs w:val="28"/>
        </w:rPr>
        <w:t>тся эксперимент и его результат, что позволяет учителю в значительной степени повысить мотивацию способных, или одаренных, детей к развитию языковых компетенций.</w:t>
      </w:r>
    </w:p>
    <w:p w:rsidR="0093663E" w:rsidRDefault="0093663E" w:rsidP="00FD6C1A">
      <w:pPr>
        <w:spacing w:line="360" w:lineRule="auto"/>
        <w:jc w:val="both"/>
        <w:rPr>
          <w:bCs/>
          <w:iCs/>
          <w:sz w:val="28"/>
          <w:szCs w:val="28"/>
        </w:rPr>
      </w:pPr>
    </w:p>
    <w:p w:rsidR="0093663E" w:rsidRDefault="0093663E" w:rsidP="00FD6C1A">
      <w:pPr>
        <w:spacing w:line="360" w:lineRule="auto"/>
        <w:jc w:val="both"/>
        <w:rPr>
          <w:bCs/>
          <w:iCs/>
          <w:sz w:val="28"/>
          <w:szCs w:val="28"/>
        </w:rPr>
      </w:pPr>
    </w:p>
    <w:p w:rsidR="0093663E" w:rsidRDefault="0093663E" w:rsidP="00FD6C1A">
      <w:pPr>
        <w:spacing w:line="360" w:lineRule="auto"/>
        <w:jc w:val="both"/>
        <w:rPr>
          <w:bCs/>
          <w:iCs/>
          <w:sz w:val="28"/>
          <w:szCs w:val="28"/>
        </w:rPr>
      </w:pPr>
    </w:p>
    <w:p w:rsidR="0093663E" w:rsidRDefault="0093663E" w:rsidP="00FD6C1A">
      <w:pPr>
        <w:spacing w:line="360" w:lineRule="auto"/>
        <w:jc w:val="both"/>
        <w:rPr>
          <w:bCs/>
          <w:iCs/>
          <w:sz w:val="28"/>
          <w:szCs w:val="28"/>
        </w:rPr>
      </w:pPr>
    </w:p>
    <w:p w:rsidR="0093663E" w:rsidRDefault="0093663E" w:rsidP="00FD6C1A">
      <w:pPr>
        <w:spacing w:line="360" w:lineRule="auto"/>
        <w:jc w:val="both"/>
        <w:rPr>
          <w:bCs/>
          <w:iCs/>
          <w:sz w:val="28"/>
          <w:szCs w:val="28"/>
        </w:rPr>
      </w:pPr>
    </w:p>
    <w:p w:rsidR="0093663E" w:rsidRDefault="0093663E" w:rsidP="00FD6C1A">
      <w:pPr>
        <w:spacing w:line="360" w:lineRule="auto"/>
        <w:jc w:val="both"/>
        <w:rPr>
          <w:bCs/>
          <w:iCs/>
          <w:sz w:val="28"/>
          <w:szCs w:val="28"/>
        </w:rPr>
      </w:pPr>
    </w:p>
    <w:p w:rsidR="0093663E" w:rsidRDefault="0093663E" w:rsidP="00FD6C1A">
      <w:pPr>
        <w:spacing w:line="360" w:lineRule="auto"/>
        <w:jc w:val="both"/>
        <w:rPr>
          <w:bCs/>
          <w:iCs/>
          <w:sz w:val="28"/>
          <w:szCs w:val="28"/>
        </w:rPr>
      </w:pPr>
    </w:p>
    <w:p w:rsidR="0093663E" w:rsidRPr="00FD6C1A" w:rsidRDefault="0093663E" w:rsidP="00FD6C1A">
      <w:pPr>
        <w:spacing w:line="360" w:lineRule="auto"/>
        <w:jc w:val="both"/>
        <w:rPr>
          <w:bCs/>
          <w:i/>
          <w:iCs/>
          <w:sz w:val="28"/>
          <w:szCs w:val="28"/>
        </w:rPr>
      </w:pPr>
    </w:p>
    <w:p w:rsidR="003A5504" w:rsidRPr="00FD6C1A" w:rsidRDefault="00F62E44" w:rsidP="0053064A">
      <w:pPr>
        <w:spacing w:before="240" w:line="360" w:lineRule="auto"/>
        <w:ind w:firstLine="709"/>
        <w:jc w:val="both"/>
        <w:rPr>
          <w:sz w:val="28"/>
          <w:szCs w:val="28"/>
        </w:rPr>
      </w:pPr>
      <w:bookmarkStart w:id="0" w:name="_GoBack"/>
      <w:bookmarkEnd w:id="0"/>
      <w:r w:rsidRPr="00FD6C1A">
        <w:rPr>
          <w:sz w:val="28"/>
          <w:szCs w:val="28"/>
        </w:rPr>
        <w:lastRenderedPageBreak/>
        <w:t>Педагогикой и психологией было установлено, что обучающиеся сильно отличаются друг от друга по своим природным способностям, типу работы, по уровню восприятия учебного материала, но что самое главное, по специфике мыслительной деятельности. Во всех классах коррекционной школы выделяются следующие группы учащихся:</w:t>
      </w:r>
    </w:p>
    <w:p w:rsidR="00F62E44" w:rsidRPr="00FD6C1A" w:rsidRDefault="00F62E44" w:rsidP="00FD6C1A">
      <w:pPr>
        <w:pStyle w:val="a4"/>
        <w:numPr>
          <w:ilvl w:val="0"/>
          <w:numId w:val="1"/>
        </w:numPr>
        <w:spacing w:line="360" w:lineRule="auto"/>
        <w:jc w:val="both"/>
        <w:rPr>
          <w:sz w:val="28"/>
          <w:szCs w:val="28"/>
        </w:rPr>
      </w:pPr>
      <w:r w:rsidRPr="00FD6C1A">
        <w:rPr>
          <w:sz w:val="28"/>
          <w:szCs w:val="28"/>
        </w:rPr>
        <w:t>Те, которые достаточно успешно обучаются, неплохо усваивают учебный материал;</w:t>
      </w:r>
    </w:p>
    <w:p w:rsidR="00F62E44" w:rsidRPr="00FD6C1A" w:rsidRDefault="00F62E44" w:rsidP="00FD6C1A">
      <w:pPr>
        <w:pStyle w:val="a4"/>
        <w:numPr>
          <w:ilvl w:val="0"/>
          <w:numId w:val="1"/>
        </w:numPr>
        <w:spacing w:line="360" w:lineRule="auto"/>
        <w:jc w:val="both"/>
        <w:rPr>
          <w:sz w:val="28"/>
          <w:szCs w:val="28"/>
        </w:rPr>
      </w:pPr>
      <w:r w:rsidRPr="00FD6C1A">
        <w:rPr>
          <w:sz w:val="28"/>
          <w:szCs w:val="28"/>
        </w:rPr>
        <w:t>Те, которым с трудом дается учебный материал, и которые нуждаются в помощи учителя;</w:t>
      </w:r>
    </w:p>
    <w:p w:rsidR="00F62E44" w:rsidRPr="00FD6C1A" w:rsidRDefault="00F62E44" w:rsidP="00FD6C1A">
      <w:pPr>
        <w:pStyle w:val="a4"/>
        <w:numPr>
          <w:ilvl w:val="0"/>
          <w:numId w:val="1"/>
        </w:numPr>
        <w:spacing w:line="360" w:lineRule="auto"/>
        <w:jc w:val="both"/>
        <w:rPr>
          <w:sz w:val="28"/>
          <w:szCs w:val="28"/>
        </w:rPr>
      </w:pPr>
      <w:r w:rsidRPr="00FD6C1A">
        <w:rPr>
          <w:sz w:val="28"/>
          <w:szCs w:val="28"/>
        </w:rPr>
        <w:t>Те,</w:t>
      </w:r>
      <w:r w:rsidR="00DC2550" w:rsidRPr="00FD6C1A">
        <w:rPr>
          <w:sz w:val="28"/>
          <w:szCs w:val="28"/>
        </w:rPr>
        <w:t xml:space="preserve"> которые усваивают материал на очень низком уровне.</w:t>
      </w:r>
    </w:p>
    <w:p w:rsidR="00DC2550" w:rsidRPr="00FD6C1A" w:rsidRDefault="00DC2550" w:rsidP="00FD6C1A">
      <w:pPr>
        <w:spacing w:line="360" w:lineRule="auto"/>
        <w:jc w:val="both"/>
        <w:rPr>
          <w:sz w:val="28"/>
          <w:szCs w:val="28"/>
        </w:rPr>
      </w:pPr>
      <w:r w:rsidRPr="00FD6C1A">
        <w:rPr>
          <w:sz w:val="28"/>
          <w:szCs w:val="28"/>
        </w:rPr>
        <w:t>Как правило, учитель ориентируется на среднего ученика. Такой подход приводит к перегрузке третьей группы обучающихся и, наоборот, к недогрузке первой группы, что ведет к снижению мотивации к учебе у последних.</w:t>
      </w:r>
    </w:p>
    <w:p w:rsidR="000E00D4" w:rsidRPr="00FD6C1A" w:rsidRDefault="000E00D4" w:rsidP="00FD6C1A">
      <w:pPr>
        <w:spacing w:line="360" w:lineRule="auto"/>
        <w:jc w:val="both"/>
        <w:rPr>
          <w:sz w:val="28"/>
          <w:szCs w:val="28"/>
        </w:rPr>
      </w:pPr>
      <w:r w:rsidRPr="00FD6C1A">
        <w:rPr>
          <w:sz w:val="28"/>
          <w:szCs w:val="28"/>
        </w:rPr>
        <w:t>В данной работе рассматриваются приемы при обучении английскому языку первой группы детей, или, как дальше будет говориться, одаренных детей.</w:t>
      </w:r>
    </w:p>
    <w:p w:rsidR="000E00D4" w:rsidRPr="00FD6C1A" w:rsidRDefault="000E00D4" w:rsidP="00FD6C1A">
      <w:pPr>
        <w:spacing w:line="360" w:lineRule="auto"/>
        <w:jc w:val="both"/>
        <w:rPr>
          <w:sz w:val="28"/>
          <w:szCs w:val="28"/>
        </w:rPr>
      </w:pPr>
      <w:r w:rsidRPr="00FD6C1A">
        <w:rPr>
          <w:sz w:val="28"/>
          <w:szCs w:val="28"/>
        </w:rPr>
        <w:t>Отмечается, что задания для способных, или одаренных, детей должны носить творческий характер. Это помогает ученику проявить себя и свой потенциал. Для достижения этой цели учитель может использовать следующие виды деятельности: ролевые игры, использование видеоматериалов, проекты, написание сочинений и т.д.</w:t>
      </w:r>
    </w:p>
    <w:p w:rsidR="000E00D4" w:rsidRPr="00FD6C1A" w:rsidRDefault="000E00D4" w:rsidP="00FD6C1A">
      <w:pPr>
        <w:spacing w:line="360" w:lineRule="auto"/>
        <w:jc w:val="both"/>
        <w:rPr>
          <w:sz w:val="28"/>
          <w:szCs w:val="28"/>
        </w:rPr>
      </w:pPr>
      <w:r w:rsidRPr="00FD6C1A">
        <w:rPr>
          <w:sz w:val="28"/>
          <w:szCs w:val="28"/>
        </w:rPr>
        <w:t>В данной статье мы будем говорить о том, как можно в работе с одаренными детьми использовать видеоматериалы.</w:t>
      </w:r>
    </w:p>
    <w:p w:rsidR="000E00D4" w:rsidRPr="00FD6C1A" w:rsidRDefault="000E00D4" w:rsidP="00FD6C1A">
      <w:pPr>
        <w:spacing w:line="360" w:lineRule="auto"/>
        <w:ind w:firstLine="567"/>
        <w:jc w:val="both"/>
        <w:rPr>
          <w:sz w:val="28"/>
          <w:szCs w:val="28"/>
        </w:rPr>
      </w:pPr>
      <w:r w:rsidRPr="00FD6C1A">
        <w:rPr>
          <w:sz w:val="28"/>
          <w:szCs w:val="28"/>
        </w:rPr>
        <w:t xml:space="preserve">Почему именно видеоматериалы? В российских стандартах школьного образования по иностранным языкам сказано, что основное назначение обучения иностранным языкам состоит в формировании коммуникативной компетенции, как одной из основных задач учителя, т.е. способности и готовности осуществлять межличностное и межкультурное общение с другими людьми [4]. Задачи учителя – активизировать деятельность каждого учащегося в процессе обучения, создать ситуации для их творческой </w:t>
      </w:r>
      <w:r w:rsidRPr="00FD6C1A">
        <w:rPr>
          <w:sz w:val="28"/>
          <w:szCs w:val="28"/>
        </w:rPr>
        <w:lastRenderedPageBreak/>
        <w:t>активности. Сейчас уже нигде не обучают иностранному языку по грамматическим справочникам и словарям, все понимают: чтобы научить человека говорить на новом для него языке, с ним надо на этом языке беседовать, общаться.</w:t>
      </w:r>
    </w:p>
    <w:p w:rsidR="000E00D4" w:rsidRPr="00FD6C1A" w:rsidRDefault="000E00D4" w:rsidP="00FD6C1A">
      <w:pPr>
        <w:spacing w:line="360" w:lineRule="auto"/>
        <w:ind w:firstLine="567"/>
        <w:jc w:val="both"/>
        <w:rPr>
          <w:sz w:val="28"/>
          <w:szCs w:val="28"/>
        </w:rPr>
      </w:pPr>
      <w:r w:rsidRPr="00FD6C1A">
        <w:rPr>
          <w:sz w:val="28"/>
          <w:szCs w:val="28"/>
        </w:rPr>
        <w:t xml:space="preserve">Применение видеоматериалов при преподавании иностранного языка основывается на одном из старейших и основных методических принципов – принципе наглядности. К тому же по данным российских ученых для опознания простого, ранее неизвестного предмета человеку необходимо: при словесном описании — 2,8 секунды; а средствами видеофильма — 0,7 секунды. Значит, с помощью видеофильмов можно быстрее донести до обучающегося необходимую информацию, активизировать познавательную деятельность [3, с. 112-116]. Кроме того, видеофильмы представляют собой уникальную возможность не только погрузиться в живую речь носителей иностранного языка, но и познакомиться с языком мимики и жестов, стилем взаимоотношений и реалиями страны изучаемого языка. </w:t>
      </w:r>
    </w:p>
    <w:p w:rsidR="000E00D4" w:rsidRPr="00FD6C1A" w:rsidRDefault="000E00D4" w:rsidP="00FD6C1A">
      <w:pPr>
        <w:spacing w:line="360" w:lineRule="auto"/>
        <w:ind w:firstLine="567"/>
        <w:jc w:val="both"/>
        <w:rPr>
          <w:sz w:val="28"/>
          <w:szCs w:val="28"/>
        </w:rPr>
      </w:pPr>
      <w:r w:rsidRPr="00FD6C1A">
        <w:rPr>
          <w:sz w:val="28"/>
          <w:szCs w:val="28"/>
        </w:rPr>
        <w:t xml:space="preserve">Этот же факт подтверждает то, что использование видеофильмов не только моделирует языковую ситуацию и формирует речевую компетенцию школьников, но и в свете новейших подходов к изучению иностранного </w:t>
      </w:r>
      <w:proofErr w:type="spellStart"/>
      <w:r w:rsidRPr="00FD6C1A">
        <w:rPr>
          <w:sz w:val="28"/>
          <w:szCs w:val="28"/>
        </w:rPr>
        <w:t>языкапомогает</w:t>
      </w:r>
      <w:proofErr w:type="spellEnd"/>
      <w:r w:rsidRPr="00FD6C1A">
        <w:rPr>
          <w:sz w:val="28"/>
          <w:szCs w:val="28"/>
        </w:rPr>
        <w:t xml:space="preserve"> сформировать у них представление и понимание иноязычной культуры и как следствие формирует гармонично развитую личность в глобальном межличностном и межкультурном пространстве [1, с. 18]. Кроме того, информация,  представляемая средствами фильма, обусловливает наличие образной модели введения материала. Основной характеристикой названной модели является наличие сюжета и композиции.</w:t>
      </w:r>
    </w:p>
    <w:p w:rsidR="000E00D4" w:rsidRPr="00FD6C1A" w:rsidRDefault="000E00D4" w:rsidP="00FD6C1A">
      <w:pPr>
        <w:spacing w:line="360" w:lineRule="auto"/>
        <w:ind w:firstLine="567"/>
        <w:jc w:val="both"/>
        <w:rPr>
          <w:sz w:val="28"/>
          <w:szCs w:val="28"/>
        </w:rPr>
      </w:pPr>
      <w:r w:rsidRPr="00FD6C1A">
        <w:rPr>
          <w:sz w:val="28"/>
          <w:szCs w:val="28"/>
        </w:rPr>
        <w:t xml:space="preserve">Предметом нашего исследования является процесс использования художественных фильмов, а именно мультипликации, на уроках </w:t>
      </w:r>
      <w:r w:rsidR="0053064A">
        <w:rPr>
          <w:sz w:val="28"/>
          <w:szCs w:val="28"/>
        </w:rPr>
        <w:t>английского</w:t>
      </w:r>
      <w:r w:rsidRPr="00FD6C1A">
        <w:rPr>
          <w:sz w:val="28"/>
          <w:szCs w:val="28"/>
        </w:rPr>
        <w:t xml:space="preserve"> языка.</w:t>
      </w:r>
      <w:r w:rsidR="00922EBF" w:rsidRPr="00FD6C1A">
        <w:rPr>
          <w:sz w:val="28"/>
          <w:szCs w:val="28"/>
        </w:rPr>
        <w:t xml:space="preserve"> </w:t>
      </w:r>
      <w:r w:rsidRPr="00FD6C1A">
        <w:rPr>
          <w:sz w:val="28"/>
          <w:szCs w:val="28"/>
        </w:rPr>
        <w:t>Материалом для практической части стал короткометражный мультипликационный фильм «</w:t>
      </w:r>
      <w:r w:rsidR="00922EBF" w:rsidRPr="00FD6C1A">
        <w:rPr>
          <w:sz w:val="28"/>
          <w:szCs w:val="28"/>
          <w:lang w:val="en-US"/>
        </w:rPr>
        <w:t>Follow</w:t>
      </w:r>
      <w:r w:rsidR="00922EBF" w:rsidRPr="00FD6C1A">
        <w:rPr>
          <w:sz w:val="28"/>
          <w:szCs w:val="28"/>
        </w:rPr>
        <w:t xml:space="preserve"> </w:t>
      </w:r>
      <w:proofErr w:type="spellStart"/>
      <w:r w:rsidR="00922EBF" w:rsidRPr="00FD6C1A">
        <w:rPr>
          <w:sz w:val="28"/>
          <w:szCs w:val="28"/>
          <w:lang w:val="en-US"/>
        </w:rPr>
        <w:t>Tigger</w:t>
      </w:r>
      <w:proofErr w:type="spellEnd"/>
      <w:r w:rsidR="00922EBF" w:rsidRPr="00FD6C1A">
        <w:rPr>
          <w:sz w:val="28"/>
          <w:szCs w:val="28"/>
        </w:rPr>
        <w:t>’</w:t>
      </w:r>
      <w:r w:rsidR="00922EBF" w:rsidRPr="00FD6C1A">
        <w:rPr>
          <w:sz w:val="28"/>
          <w:szCs w:val="28"/>
          <w:lang w:val="en-US"/>
        </w:rPr>
        <w:t>s</w:t>
      </w:r>
      <w:r w:rsidR="00922EBF" w:rsidRPr="00FD6C1A">
        <w:rPr>
          <w:sz w:val="28"/>
          <w:szCs w:val="28"/>
        </w:rPr>
        <w:t xml:space="preserve"> </w:t>
      </w:r>
      <w:r w:rsidR="00922EBF" w:rsidRPr="00FD6C1A">
        <w:rPr>
          <w:sz w:val="28"/>
          <w:szCs w:val="28"/>
          <w:lang w:val="en-US"/>
        </w:rPr>
        <w:t>steps</w:t>
      </w:r>
      <w:r w:rsidRPr="00FD6C1A">
        <w:rPr>
          <w:sz w:val="28"/>
          <w:szCs w:val="28"/>
        </w:rPr>
        <w:t xml:space="preserve">» на </w:t>
      </w:r>
      <w:r w:rsidR="00922EBF" w:rsidRPr="00FD6C1A">
        <w:rPr>
          <w:sz w:val="28"/>
          <w:szCs w:val="28"/>
        </w:rPr>
        <w:t>английском</w:t>
      </w:r>
      <w:r w:rsidRPr="00FD6C1A">
        <w:rPr>
          <w:sz w:val="28"/>
          <w:szCs w:val="28"/>
        </w:rPr>
        <w:t xml:space="preserve"> языке.</w:t>
      </w:r>
    </w:p>
    <w:p w:rsidR="000E00D4" w:rsidRPr="00FD6C1A" w:rsidRDefault="000E00D4" w:rsidP="00FD6C1A">
      <w:pPr>
        <w:spacing w:line="360" w:lineRule="auto"/>
        <w:ind w:firstLine="567"/>
        <w:jc w:val="both"/>
        <w:rPr>
          <w:sz w:val="28"/>
          <w:szCs w:val="28"/>
        </w:rPr>
      </w:pPr>
      <w:r w:rsidRPr="00FD6C1A">
        <w:rPr>
          <w:sz w:val="28"/>
          <w:szCs w:val="28"/>
        </w:rPr>
        <w:t xml:space="preserve">При разработке системы упражнений учитывается тот факт, что работа над фильмом в любом случае должна носить поэтапный характер, а </w:t>
      </w:r>
      <w:r w:rsidRPr="00FD6C1A">
        <w:rPr>
          <w:sz w:val="28"/>
          <w:szCs w:val="28"/>
        </w:rPr>
        <w:lastRenderedPageBreak/>
        <w:t xml:space="preserve">упражнения – условно-речевую и речевую направленность. Так как большинство методистов при работе с любым текстом (или видеофильмом в нашем случае) выделяют основные три этапа, мы решили взять эти этапы за основу при разработке собственных упражнений. Это </w:t>
      </w:r>
      <w:proofErr w:type="spellStart"/>
      <w:r w:rsidRPr="00FD6C1A">
        <w:rPr>
          <w:sz w:val="28"/>
          <w:szCs w:val="28"/>
        </w:rPr>
        <w:t>преддемонстрационный</w:t>
      </w:r>
      <w:proofErr w:type="spellEnd"/>
      <w:r w:rsidRPr="00FD6C1A">
        <w:rPr>
          <w:sz w:val="28"/>
          <w:szCs w:val="28"/>
        </w:rPr>
        <w:t xml:space="preserve"> (</w:t>
      </w:r>
      <w:proofErr w:type="spellStart"/>
      <w:r w:rsidRPr="00FD6C1A">
        <w:rPr>
          <w:sz w:val="28"/>
          <w:szCs w:val="28"/>
        </w:rPr>
        <w:t>предтекстовый</w:t>
      </w:r>
      <w:proofErr w:type="spellEnd"/>
      <w:r w:rsidRPr="00FD6C1A">
        <w:rPr>
          <w:sz w:val="28"/>
          <w:szCs w:val="28"/>
        </w:rPr>
        <w:t xml:space="preserve">), демонстрационный (текстовый) и </w:t>
      </w:r>
      <w:proofErr w:type="spellStart"/>
      <w:r w:rsidRPr="00FD6C1A">
        <w:rPr>
          <w:sz w:val="28"/>
          <w:szCs w:val="28"/>
        </w:rPr>
        <w:t>последемонстрационный</w:t>
      </w:r>
      <w:proofErr w:type="spellEnd"/>
      <w:r w:rsidRPr="00FD6C1A">
        <w:rPr>
          <w:sz w:val="28"/>
          <w:szCs w:val="28"/>
        </w:rPr>
        <w:t xml:space="preserve"> (</w:t>
      </w:r>
      <w:proofErr w:type="spellStart"/>
      <w:r w:rsidRPr="00FD6C1A">
        <w:rPr>
          <w:sz w:val="28"/>
          <w:szCs w:val="28"/>
        </w:rPr>
        <w:t>послетекствый</w:t>
      </w:r>
      <w:proofErr w:type="spellEnd"/>
      <w:r w:rsidRPr="00FD6C1A">
        <w:rPr>
          <w:sz w:val="28"/>
          <w:szCs w:val="28"/>
        </w:rPr>
        <w:t xml:space="preserve">) этапы [2, с. 160-169]. </w:t>
      </w:r>
    </w:p>
    <w:p w:rsidR="000E00D4" w:rsidRPr="00FD6C1A" w:rsidRDefault="000E00D4" w:rsidP="00FD6C1A">
      <w:pPr>
        <w:spacing w:line="360" w:lineRule="auto"/>
        <w:ind w:firstLine="567"/>
        <w:jc w:val="both"/>
        <w:rPr>
          <w:sz w:val="28"/>
          <w:szCs w:val="28"/>
        </w:rPr>
      </w:pPr>
      <w:proofErr w:type="spellStart"/>
      <w:r w:rsidRPr="00FD6C1A">
        <w:rPr>
          <w:b/>
          <w:sz w:val="28"/>
          <w:szCs w:val="28"/>
        </w:rPr>
        <w:t>Преддемонстрационный</w:t>
      </w:r>
      <w:proofErr w:type="spellEnd"/>
      <w:r w:rsidRPr="00FD6C1A">
        <w:rPr>
          <w:b/>
          <w:sz w:val="28"/>
          <w:szCs w:val="28"/>
        </w:rPr>
        <w:t xml:space="preserve"> этап.</w:t>
      </w:r>
      <w:r w:rsidRPr="00FD6C1A">
        <w:rPr>
          <w:sz w:val="28"/>
          <w:szCs w:val="28"/>
        </w:rPr>
        <w:t xml:space="preserve"> Для того чтобы снять языковые трудности у учащихся 6-х классов к воспроизведению видеофильма, ученикам предлагаются карточки с тематическим </w:t>
      </w:r>
      <w:proofErr w:type="spellStart"/>
      <w:r w:rsidRPr="00FD6C1A">
        <w:rPr>
          <w:sz w:val="28"/>
          <w:szCs w:val="28"/>
        </w:rPr>
        <w:t>вокабуляром</w:t>
      </w:r>
      <w:proofErr w:type="spellEnd"/>
      <w:r w:rsidRPr="00FD6C1A">
        <w:rPr>
          <w:sz w:val="28"/>
          <w:szCs w:val="28"/>
        </w:rPr>
        <w:t>, как новым, так и ранее изученным.</w:t>
      </w:r>
      <w:r w:rsidR="00922EBF" w:rsidRPr="00FD6C1A">
        <w:rPr>
          <w:sz w:val="28"/>
          <w:szCs w:val="28"/>
        </w:rPr>
        <w:t xml:space="preserve"> </w:t>
      </w:r>
      <w:r w:rsidRPr="00FD6C1A">
        <w:rPr>
          <w:sz w:val="28"/>
          <w:szCs w:val="28"/>
        </w:rPr>
        <w:t xml:space="preserve">Во время работы с </w:t>
      </w:r>
      <w:proofErr w:type="spellStart"/>
      <w:r w:rsidRPr="00FD6C1A">
        <w:rPr>
          <w:sz w:val="28"/>
          <w:szCs w:val="28"/>
        </w:rPr>
        <w:t>вокабуляром</w:t>
      </w:r>
      <w:proofErr w:type="spellEnd"/>
      <w:r w:rsidRPr="00FD6C1A">
        <w:rPr>
          <w:sz w:val="28"/>
          <w:szCs w:val="28"/>
        </w:rPr>
        <w:t xml:space="preserve">, происходит проговаривание каждого слова и перевод его на родной язык. С новыми словами предоставляются составленные ситуации, что помогает ученикам увидеть, как употребляется </w:t>
      </w:r>
      <w:r w:rsidR="00922EBF" w:rsidRPr="00FD6C1A">
        <w:rPr>
          <w:sz w:val="28"/>
          <w:szCs w:val="28"/>
        </w:rPr>
        <w:t>данное слово в иностранной речи.</w:t>
      </w:r>
    </w:p>
    <w:p w:rsidR="000E00D4" w:rsidRPr="00FD6C1A" w:rsidRDefault="000E00D4" w:rsidP="00FD6C1A">
      <w:pPr>
        <w:spacing w:line="360" w:lineRule="auto"/>
        <w:ind w:firstLine="567"/>
        <w:jc w:val="both"/>
        <w:rPr>
          <w:sz w:val="28"/>
          <w:szCs w:val="28"/>
        </w:rPr>
      </w:pPr>
      <w:r w:rsidRPr="00FD6C1A">
        <w:rPr>
          <w:sz w:val="28"/>
          <w:szCs w:val="28"/>
        </w:rPr>
        <w:t xml:space="preserve">Чтобы предвосхитить просмотр фильма, включается звуковое сопровождение мультфильма, прослушав которое, ученики должны предположить, высказать свое мнение, какие события могут происходить, какого жанра является данный фильм, кто главные герои и т.п. (используя </w:t>
      </w:r>
      <w:proofErr w:type="spellStart"/>
      <w:r w:rsidRPr="00FD6C1A">
        <w:rPr>
          <w:sz w:val="28"/>
          <w:szCs w:val="28"/>
        </w:rPr>
        <w:t>вокабуляр</w:t>
      </w:r>
      <w:proofErr w:type="spellEnd"/>
      <w:r w:rsidRPr="00FD6C1A">
        <w:rPr>
          <w:sz w:val="28"/>
          <w:szCs w:val="28"/>
        </w:rPr>
        <w:t xml:space="preserve"> с карточки). </w:t>
      </w:r>
    </w:p>
    <w:p w:rsidR="000E00D4" w:rsidRPr="00FD6C1A" w:rsidRDefault="000E00D4" w:rsidP="00FD6C1A">
      <w:pPr>
        <w:spacing w:line="360" w:lineRule="auto"/>
        <w:ind w:firstLine="567"/>
        <w:jc w:val="both"/>
        <w:rPr>
          <w:sz w:val="28"/>
          <w:szCs w:val="28"/>
        </w:rPr>
      </w:pPr>
      <w:r w:rsidRPr="00FD6C1A">
        <w:rPr>
          <w:sz w:val="28"/>
          <w:szCs w:val="28"/>
        </w:rPr>
        <w:t>Данное упражнение является наиболее удачным для подготовки учеников к просмотру фильма, так как это отличная возможность учеников высказаться и поделиться своими мнениями. Как показала практика, данное упражнение с интересом воспринимается у детей и развивает речемыслительную деятельность.</w:t>
      </w:r>
    </w:p>
    <w:p w:rsidR="00922EBF" w:rsidRPr="00FD6C1A" w:rsidRDefault="000E00D4" w:rsidP="00FD6C1A">
      <w:pPr>
        <w:spacing w:line="360" w:lineRule="auto"/>
        <w:ind w:firstLine="567"/>
        <w:jc w:val="both"/>
        <w:rPr>
          <w:sz w:val="28"/>
          <w:szCs w:val="28"/>
        </w:rPr>
      </w:pPr>
      <w:r w:rsidRPr="00FD6C1A">
        <w:rPr>
          <w:sz w:val="28"/>
          <w:szCs w:val="28"/>
        </w:rPr>
        <w:t>После работы со звуковым сопровождением, ученики работают с заголовком мультфильма «</w:t>
      </w:r>
      <w:r w:rsidR="00922EBF" w:rsidRPr="00FD6C1A">
        <w:rPr>
          <w:sz w:val="28"/>
          <w:szCs w:val="28"/>
          <w:lang w:val="en-US"/>
        </w:rPr>
        <w:t>Follow</w:t>
      </w:r>
      <w:r w:rsidR="00922EBF" w:rsidRPr="00FD6C1A">
        <w:rPr>
          <w:sz w:val="28"/>
          <w:szCs w:val="28"/>
        </w:rPr>
        <w:t xml:space="preserve"> </w:t>
      </w:r>
      <w:proofErr w:type="spellStart"/>
      <w:r w:rsidR="00922EBF" w:rsidRPr="00FD6C1A">
        <w:rPr>
          <w:sz w:val="28"/>
          <w:szCs w:val="28"/>
          <w:lang w:val="en-US"/>
        </w:rPr>
        <w:t>Tigger</w:t>
      </w:r>
      <w:proofErr w:type="spellEnd"/>
      <w:r w:rsidR="00922EBF" w:rsidRPr="00FD6C1A">
        <w:rPr>
          <w:sz w:val="28"/>
          <w:szCs w:val="28"/>
        </w:rPr>
        <w:t>’</w:t>
      </w:r>
      <w:r w:rsidR="00922EBF" w:rsidRPr="00FD6C1A">
        <w:rPr>
          <w:sz w:val="28"/>
          <w:szCs w:val="28"/>
          <w:lang w:val="en-US"/>
        </w:rPr>
        <w:t>s</w:t>
      </w:r>
      <w:r w:rsidR="00922EBF" w:rsidRPr="00FD6C1A">
        <w:rPr>
          <w:sz w:val="28"/>
          <w:szCs w:val="28"/>
        </w:rPr>
        <w:t xml:space="preserve"> </w:t>
      </w:r>
      <w:r w:rsidR="00922EBF" w:rsidRPr="00FD6C1A">
        <w:rPr>
          <w:sz w:val="28"/>
          <w:szCs w:val="28"/>
          <w:lang w:val="en-US"/>
        </w:rPr>
        <w:t>steps</w:t>
      </w:r>
      <w:r w:rsidRPr="00FD6C1A">
        <w:rPr>
          <w:sz w:val="28"/>
          <w:szCs w:val="28"/>
        </w:rPr>
        <w:t xml:space="preserve">». Здесь ученики предполагают, выражают свое мнение по поводу того, о чем им говорит это название, какие события могут иметь место и т.п. </w:t>
      </w:r>
    </w:p>
    <w:p w:rsidR="000E00D4" w:rsidRPr="00FD6C1A" w:rsidRDefault="000E00D4" w:rsidP="00FD6C1A">
      <w:pPr>
        <w:spacing w:line="360" w:lineRule="auto"/>
        <w:ind w:firstLine="567"/>
        <w:jc w:val="both"/>
        <w:rPr>
          <w:sz w:val="28"/>
          <w:szCs w:val="28"/>
        </w:rPr>
      </w:pPr>
      <w:r w:rsidRPr="00FD6C1A">
        <w:rPr>
          <w:sz w:val="28"/>
          <w:szCs w:val="28"/>
        </w:rPr>
        <w:t xml:space="preserve">Перед самим просмотром мультфильма, ученикам раздаются карточки с вопросами, относящимся к содержанию, на которые они должны ответить во время просмотра фильма. Все вопросы разбираются с учениками и </w:t>
      </w:r>
      <w:r w:rsidRPr="00FD6C1A">
        <w:rPr>
          <w:sz w:val="28"/>
          <w:szCs w:val="28"/>
        </w:rPr>
        <w:lastRenderedPageBreak/>
        <w:t>поясняются учителем, если это является необходимым.</w:t>
      </w:r>
    </w:p>
    <w:p w:rsidR="000E00D4" w:rsidRPr="00FD6C1A" w:rsidRDefault="000E00D4" w:rsidP="00FD6C1A">
      <w:pPr>
        <w:spacing w:line="360" w:lineRule="auto"/>
        <w:ind w:firstLine="567"/>
        <w:jc w:val="both"/>
        <w:rPr>
          <w:sz w:val="28"/>
          <w:szCs w:val="28"/>
        </w:rPr>
      </w:pPr>
      <w:r w:rsidRPr="00FD6C1A">
        <w:rPr>
          <w:b/>
          <w:sz w:val="28"/>
          <w:szCs w:val="28"/>
        </w:rPr>
        <w:t>Демонстрационный этап.</w:t>
      </w:r>
      <w:r w:rsidRPr="00FD6C1A">
        <w:rPr>
          <w:sz w:val="28"/>
          <w:szCs w:val="28"/>
        </w:rPr>
        <w:t xml:space="preserve"> Во время просмотра фильма должно учитываться важное условие: деятельность учеников должна быть активной. Для выполнения этого условия предлагаются следующие упражнения:</w:t>
      </w:r>
    </w:p>
    <w:p w:rsidR="000E00D4" w:rsidRPr="00FD6C1A" w:rsidRDefault="000E00D4" w:rsidP="00FD6C1A">
      <w:pPr>
        <w:pStyle w:val="a4"/>
        <w:widowControl/>
        <w:numPr>
          <w:ilvl w:val="0"/>
          <w:numId w:val="6"/>
        </w:numPr>
        <w:autoSpaceDE/>
        <w:autoSpaceDN/>
        <w:spacing w:line="360" w:lineRule="auto"/>
        <w:ind w:firstLine="567"/>
        <w:jc w:val="both"/>
        <w:rPr>
          <w:sz w:val="28"/>
          <w:szCs w:val="28"/>
        </w:rPr>
      </w:pPr>
      <w:r w:rsidRPr="00FD6C1A">
        <w:rPr>
          <w:sz w:val="28"/>
          <w:szCs w:val="28"/>
        </w:rPr>
        <w:t>Задание на поиск языковой информации:</w:t>
      </w:r>
    </w:p>
    <w:p w:rsidR="000E00D4" w:rsidRPr="00FD6C1A" w:rsidRDefault="000E00D4" w:rsidP="00FD6C1A">
      <w:pPr>
        <w:widowControl/>
        <w:numPr>
          <w:ilvl w:val="0"/>
          <w:numId w:val="2"/>
        </w:numPr>
        <w:autoSpaceDE/>
        <w:autoSpaceDN/>
        <w:spacing w:line="360" w:lineRule="auto"/>
        <w:ind w:left="0" w:firstLine="567"/>
        <w:jc w:val="both"/>
        <w:rPr>
          <w:sz w:val="28"/>
          <w:szCs w:val="28"/>
          <w:lang w:val="de-DE"/>
        </w:rPr>
      </w:pPr>
      <w:r w:rsidRPr="00FD6C1A">
        <w:rPr>
          <w:sz w:val="28"/>
          <w:szCs w:val="28"/>
        </w:rPr>
        <w:t xml:space="preserve"> Восстановить текст (1 часть фильма). Данное упражнение ученики выполняют во время просмотра. Задача учеников – заполнить пропуски в тексте. </w:t>
      </w:r>
    </w:p>
    <w:p w:rsidR="000E00D4" w:rsidRPr="00FD6C1A" w:rsidRDefault="000E00D4" w:rsidP="00FD6C1A">
      <w:pPr>
        <w:pStyle w:val="a4"/>
        <w:widowControl/>
        <w:numPr>
          <w:ilvl w:val="0"/>
          <w:numId w:val="6"/>
        </w:numPr>
        <w:autoSpaceDE/>
        <w:autoSpaceDN/>
        <w:spacing w:line="360" w:lineRule="auto"/>
        <w:ind w:firstLine="567"/>
        <w:jc w:val="both"/>
        <w:rPr>
          <w:sz w:val="28"/>
          <w:szCs w:val="28"/>
        </w:rPr>
      </w:pPr>
      <w:r w:rsidRPr="00FD6C1A">
        <w:rPr>
          <w:sz w:val="28"/>
          <w:szCs w:val="28"/>
        </w:rPr>
        <w:t>Задания на развитие рецептивных умений (работа проводится с использованием «СТОП-КАДРА»):</w:t>
      </w:r>
    </w:p>
    <w:p w:rsidR="000E00D4" w:rsidRPr="00FD6C1A" w:rsidRDefault="000E00D4" w:rsidP="00FD6C1A">
      <w:pPr>
        <w:widowControl/>
        <w:numPr>
          <w:ilvl w:val="0"/>
          <w:numId w:val="3"/>
        </w:numPr>
        <w:autoSpaceDE/>
        <w:autoSpaceDN/>
        <w:spacing w:line="360" w:lineRule="auto"/>
        <w:ind w:left="0" w:firstLine="567"/>
        <w:jc w:val="both"/>
        <w:rPr>
          <w:sz w:val="28"/>
          <w:szCs w:val="28"/>
        </w:rPr>
      </w:pPr>
      <w:r w:rsidRPr="00FD6C1A">
        <w:rPr>
          <w:sz w:val="28"/>
          <w:szCs w:val="28"/>
        </w:rPr>
        <w:t xml:space="preserve"> Ответить на вопросы по содержанию тек</w:t>
      </w:r>
      <w:r w:rsidR="00922EBF" w:rsidRPr="00FD6C1A">
        <w:rPr>
          <w:sz w:val="28"/>
          <w:szCs w:val="28"/>
        </w:rPr>
        <w:t>ста (вопросы раздаются заранее);</w:t>
      </w:r>
    </w:p>
    <w:p w:rsidR="000E00D4" w:rsidRPr="00FD6C1A" w:rsidRDefault="000E00D4" w:rsidP="00FD6C1A">
      <w:pPr>
        <w:widowControl/>
        <w:numPr>
          <w:ilvl w:val="0"/>
          <w:numId w:val="3"/>
        </w:numPr>
        <w:autoSpaceDE/>
        <w:autoSpaceDN/>
        <w:spacing w:line="360" w:lineRule="auto"/>
        <w:ind w:left="0" w:firstLine="567"/>
        <w:jc w:val="both"/>
        <w:rPr>
          <w:sz w:val="28"/>
          <w:szCs w:val="28"/>
        </w:rPr>
      </w:pPr>
      <w:r w:rsidRPr="00FD6C1A">
        <w:rPr>
          <w:sz w:val="28"/>
          <w:szCs w:val="28"/>
        </w:rPr>
        <w:t xml:space="preserve"> Определение верных/неверных утверждений (2 часть фильма). </w:t>
      </w:r>
    </w:p>
    <w:p w:rsidR="000E00D4" w:rsidRPr="00FD6C1A" w:rsidRDefault="000E00D4" w:rsidP="00FD6C1A">
      <w:pPr>
        <w:spacing w:line="360" w:lineRule="auto"/>
        <w:ind w:firstLine="567"/>
        <w:jc w:val="both"/>
        <w:rPr>
          <w:sz w:val="28"/>
          <w:szCs w:val="28"/>
        </w:rPr>
      </w:pPr>
      <w:r w:rsidRPr="00FD6C1A">
        <w:rPr>
          <w:sz w:val="28"/>
          <w:szCs w:val="28"/>
        </w:rPr>
        <w:t>Задания, направленные на развитие навыков говорения:</w:t>
      </w:r>
    </w:p>
    <w:p w:rsidR="000E00D4" w:rsidRPr="00FD6C1A" w:rsidRDefault="000E00D4" w:rsidP="00FD6C1A">
      <w:pPr>
        <w:widowControl/>
        <w:numPr>
          <w:ilvl w:val="0"/>
          <w:numId w:val="4"/>
        </w:numPr>
        <w:autoSpaceDE/>
        <w:autoSpaceDN/>
        <w:spacing w:line="360" w:lineRule="auto"/>
        <w:ind w:left="0" w:firstLine="567"/>
        <w:jc w:val="both"/>
        <w:rPr>
          <w:sz w:val="28"/>
          <w:szCs w:val="28"/>
        </w:rPr>
      </w:pPr>
      <w:r w:rsidRPr="00FD6C1A">
        <w:rPr>
          <w:sz w:val="28"/>
          <w:szCs w:val="28"/>
        </w:rPr>
        <w:t xml:space="preserve"> Организованная работа со «СТОП – кадром». Учитель останавливает воспроизведение фильма в значимых с точки зрения содержания местах и просит учеников предугадать дальнейший ход событий. Данное задание является интересным для учеников и служит отличным источником мотивации порождения монологического высказывания.</w:t>
      </w:r>
    </w:p>
    <w:p w:rsidR="000E00D4" w:rsidRPr="00FD6C1A" w:rsidRDefault="000E00D4" w:rsidP="00FD6C1A">
      <w:pPr>
        <w:widowControl/>
        <w:numPr>
          <w:ilvl w:val="0"/>
          <w:numId w:val="4"/>
        </w:numPr>
        <w:autoSpaceDE/>
        <w:autoSpaceDN/>
        <w:spacing w:line="360" w:lineRule="auto"/>
        <w:ind w:left="0" w:firstLine="567"/>
        <w:jc w:val="both"/>
        <w:rPr>
          <w:sz w:val="28"/>
          <w:szCs w:val="28"/>
        </w:rPr>
      </w:pPr>
      <w:r w:rsidRPr="00FD6C1A">
        <w:rPr>
          <w:sz w:val="28"/>
          <w:szCs w:val="28"/>
        </w:rPr>
        <w:t xml:space="preserve"> Построение монологического высказывания, а именно описательного характера. Здесь ученики описывают внешность, характ</w:t>
      </w:r>
      <w:r w:rsidR="00922EBF" w:rsidRPr="00FD6C1A">
        <w:rPr>
          <w:sz w:val="28"/>
          <w:szCs w:val="28"/>
        </w:rPr>
        <w:t>ер героев, место событий и т.п.</w:t>
      </w:r>
    </w:p>
    <w:p w:rsidR="000E00D4" w:rsidRPr="00FD6C1A" w:rsidRDefault="000E00D4" w:rsidP="00FD6C1A">
      <w:pPr>
        <w:spacing w:line="360" w:lineRule="auto"/>
        <w:ind w:firstLine="567"/>
        <w:jc w:val="both"/>
        <w:rPr>
          <w:sz w:val="28"/>
          <w:szCs w:val="28"/>
        </w:rPr>
      </w:pPr>
      <w:proofErr w:type="spellStart"/>
      <w:r w:rsidRPr="00FD6C1A">
        <w:rPr>
          <w:b/>
          <w:sz w:val="28"/>
          <w:szCs w:val="28"/>
        </w:rPr>
        <w:t>Последемонстрационный</w:t>
      </w:r>
      <w:proofErr w:type="spellEnd"/>
      <w:r w:rsidRPr="00FD6C1A">
        <w:rPr>
          <w:b/>
          <w:sz w:val="28"/>
          <w:szCs w:val="28"/>
        </w:rPr>
        <w:t xml:space="preserve"> этап.</w:t>
      </w:r>
      <w:r w:rsidRPr="00FD6C1A">
        <w:rPr>
          <w:sz w:val="28"/>
          <w:szCs w:val="28"/>
        </w:rPr>
        <w:t xml:space="preserve"> С целью использования исходного текста мультфильма в качестве опоры, ученики строят свои монологические высказывания. Для этого предлагаются следующие типы упражнений:</w:t>
      </w:r>
    </w:p>
    <w:p w:rsidR="000E00D4" w:rsidRPr="00FD6C1A" w:rsidRDefault="000E00D4" w:rsidP="00FD6C1A">
      <w:pPr>
        <w:pStyle w:val="a4"/>
        <w:widowControl/>
        <w:numPr>
          <w:ilvl w:val="0"/>
          <w:numId w:val="5"/>
        </w:numPr>
        <w:tabs>
          <w:tab w:val="left" w:pos="709"/>
        </w:tabs>
        <w:autoSpaceDE/>
        <w:autoSpaceDN/>
        <w:spacing w:line="360" w:lineRule="auto"/>
        <w:ind w:left="0" w:firstLine="567"/>
        <w:jc w:val="both"/>
        <w:rPr>
          <w:sz w:val="28"/>
          <w:szCs w:val="28"/>
        </w:rPr>
      </w:pPr>
      <w:r w:rsidRPr="00FD6C1A">
        <w:rPr>
          <w:sz w:val="28"/>
          <w:szCs w:val="28"/>
        </w:rPr>
        <w:t xml:space="preserve"> Обсудить фильм в целом, а именно выразить свое мнение по увиденному. </w:t>
      </w:r>
    </w:p>
    <w:p w:rsidR="000E00D4" w:rsidRPr="00FD6C1A" w:rsidRDefault="000E00D4" w:rsidP="00FD6C1A">
      <w:pPr>
        <w:pStyle w:val="a4"/>
        <w:widowControl/>
        <w:numPr>
          <w:ilvl w:val="0"/>
          <w:numId w:val="5"/>
        </w:numPr>
        <w:autoSpaceDE/>
        <w:autoSpaceDN/>
        <w:spacing w:line="360" w:lineRule="auto"/>
        <w:ind w:left="0" w:firstLine="567"/>
        <w:jc w:val="both"/>
        <w:rPr>
          <w:sz w:val="28"/>
          <w:szCs w:val="28"/>
        </w:rPr>
      </w:pPr>
      <w:r w:rsidRPr="00FD6C1A">
        <w:rPr>
          <w:sz w:val="28"/>
          <w:szCs w:val="28"/>
        </w:rPr>
        <w:t xml:space="preserve"> Установить хронологическую последовательность фактов. Ученики делятся на группы и получают карточки с фразами содержательного </w:t>
      </w:r>
      <w:r w:rsidRPr="00FD6C1A">
        <w:rPr>
          <w:sz w:val="28"/>
          <w:szCs w:val="28"/>
        </w:rPr>
        <w:lastRenderedPageBreak/>
        <w:t>характера, хронологическая последовательность которых нарушена. Задача учеников – воссоздать последовательность фактов.</w:t>
      </w:r>
    </w:p>
    <w:p w:rsidR="000E00D4" w:rsidRPr="00FD6C1A" w:rsidRDefault="000E00D4" w:rsidP="00FD6C1A">
      <w:pPr>
        <w:pStyle w:val="a4"/>
        <w:widowControl/>
        <w:numPr>
          <w:ilvl w:val="0"/>
          <w:numId w:val="5"/>
        </w:numPr>
        <w:autoSpaceDE/>
        <w:autoSpaceDN/>
        <w:spacing w:line="360" w:lineRule="auto"/>
        <w:ind w:left="0" w:firstLine="567"/>
        <w:jc w:val="both"/>
        <w:rPr>
          <w:sz w:val="28"/>
          <w:szCs w:val="28"/>
        </w:rPr>
      </w:pPr>
      <w:r w:rsidRPr="00FD6C1A">
        <w:rPr>
          <w:sz w:val="28"/>
          <w:szCs w:val="28"/>
        </w:rPr>
        <w:t xml:space="preserve"> Пересказать содержание мультфильма с опорой на воссозданный текст из предыдущего упражнения и карточку с лексикой. </w:t>
      </w:r>
    </w:p>
    <w:p w:rsidR="000E00D4" w:rsidRPr="00FD6C1A" w:rsidRDefault="000E00D4" w:rsidP="00FD6C1A">
      <w:pPr>
        <w:pStyle w:val="a4"/>
        <w:widowControl/>
        <w:numPr>
          <w:ilvl w:val="0"/>
          <w:numId w:val="5"/>
        </w:numPr>
        <w:autoSpaceDE/>
        <w:autoSpaceDN/>
        <w:spacing w:line="360" w:lineRule="auto"/>
        <w:ind w:left="0" w:firstLine="567"/>
        <w:jc w:val="both"/>
        <w:rPr>
          <w:sz w:val="28"/>
          <w:szCs w:val="28"/>
        </w:rPr>
      </w:pPr>
      <w:r w:rsidRPr="00FD6C1A">
        <w:rPr>
          <w:sz w:val="28"/>
          <w:szCs w:val="28"/>
        </w:rPr>
        <w:t xml:space="preserve"> Определить верные/неверные утверждения по фильму (если отсутствует подобное задание предыдущего этапа).</w:t>
      </w:r>
    </w:p>
    <w:p w:rsidR="000E00D4" w:rsidRPr="00FD6C1A" w:rsidRDefault="000E00D4" w:rsidP="00FD6C1A">
      <w:pPr>
        <w:spacing w:line="360" w:lineRule="auto"/>
        <w:ind w:firstLine="567"/>
        <w:jc w:val="both"/>
        <w:rPr>
          <w:sz w:val="28"/>
          <w:szCs w:val="28"/>
        </w:rPr>
      </w:pPr>
      <w:r w:rsidRPr="00FD6C1A">
        <w:rPr>
          <w:sz w:val="28"/>
          <w:szCs w:val="28"/>
        </w:rPr>
        <w:t>После всех упражнений, ученикам предлагается просмотреть весть мультфильм без остановки с целью дальнейшего пересказа.</w:t>
      </w:r>
    </w:p>
    <w:p w:rsidR="000E00D4" w:rsidRPr="00FD6C1A" w:rsidRDefault="000E00D4" w:rsidP="00FD6C1A">
      <w:pPr>
        <w:spacing w:line="360" w:lineRule="auto"/>
        <w:ind w:firstLine="567"/>
        <w:jc w:val="both"/>
        <w:rPr>
          <w:sz w:val="28"/>
          <w:szCs w:val="28"/>
        </w:rPr>
      </w:pPr>
      <w:r w:rsidRPr="00FD6C1A">
        <w:rPr>
          <w:sz w:val="28"/>
          <w:szCs w:val="28"/>
        </w:rPr>
        <w:t>Для определения результатов по внедрению предлагаемого нами комплекса упражнений для работы над видеофильмом, мы подвели итог в процентном соотношении. Для этого мы установили ряд критериев:</w:t>
      </w:r>
    </w:p>
    <w:p w:rsidR="000E00D4" w:rsidRPr="00FD6C1A" w:rsidRDefault="000E00D4" w:rsidP="00FD6C1A">
      <w:pPr>
        <w:pStyle w:val="a4"/>
        <w:widowControl/>
        <w:numPr>
          <w:ilvl w:val="0"/>
          <w:numId w:val="7"/>
        </w:numPr>
        <w:autoSpaceDE/>
        <w:autoSpaceDN/>
        <w:spacing w:line="360" w:lineRule="auto"/>
        <w:ind w:left="0" w:firstLine="567"/>
        <w:jc w:val="both"/>
        <w:rPr>
          <w:sz w:val="28"/>
          <w:szCs w:val="28"/>
        </w:rPr>
      </w:pPr>
      <w:r w:rsidRPr="00FD6C1A">
        <w:rPr>
          <w:sz w:val="28"/>
          <w:szCs w:val="28"/>
        </w:rPr>
        <w:t xml:space="preserve"> Количество предложений, использованных учениками для построения монологического высказывания с использованием новой и ранее изученной лексики, их должно быть не менее 4(рисунок 1);</w:t>
      </w:r>
    </w:p>
    <w:p w:rsidR="000E00D4" w:rsidRPr="00FD6C1A" w:rsidRDefault="000E00D4" w:rsidP="00FD6C1A">
      <w:pPr>
        <w:pStyle w:val="a4"/>
        <w:widowControl/>
        <w:numPr>
          <w:ilvl w:val="0"/>
          <w:numId w:val="7"/>
        </w:numPr>
        <w:autoSpaceDE/>
        <w:autoSpaceDN/>
        <w:spacing w:line="360" w:lineRule="auto"/>
        <w:ind w:left="0" w:firstLine="567"/>
        <w:jc w:val="both"/>
        <w:rPr>
          <w:sz w:val="28"/>
          <w:szCs w:val="28"/>
        </w:rPr>
      </w:pPr>
      <w:r w:rsidRPr="00FD6C1A">
        <w:rPr>
          <w:sz w:val="28"/>
          <w:szCs w:val="28"/>
        </w:rPr>
        <w:t xml:space="preserve"> Количество новых слов, используемых учениками для построения монологического высказывания,</w:t>
      </w:r>
      <w:r w:rsidR="00922EBF" w:rsidRPr="00FD6C1A">
        <w:rPr>
          <w:sz w:val="28"/>
          <w:szCs w:val="28"/>
        </w:rPr>
        <w:t xml:space="preserve"> </w:t>
      </w:r>
      <w:r w:rsidRPr="00FD6C1A">
        <w:rPr>
          <w:sz w:val="28"/>
          <w:szCs w:val="28"/>
        </w:rPr>
        <w:t>их должно быть не менее 15 (рисунок 2)</w:t>
      </w:r>
    </w:p>
    <w:p w:rsidR="000E00D4" w:rsidRPr="00FD6C1A" w:rsidRDefault="000E00D4" w:rsidP="00FD6C1A">
      <w:pPr>
        <w:pStyle w:val="a4"/>
        <w:widowControl/>
        <w:numPr>
          <w:ilvl w:val="0"/>
          <w:numId w:val="7"/>
        </w:numPr>
        <w:autoSpaceDE/>
        <w:autoSpaceDN/>
        <w:spacing w:line="360" w:lineRule="auto"/>
        <w:ind w:left="0" w:firstLine="567"/>
        <w:jc w:val="both"/>
        <w:rPr>
          <w:sz w:val="28"/>
          <w:szCs w:val="28"/>
        </w:rPr>
      </w:pPr>
      <w:r w:rsidRPr="00FD6C1A">
        <w:rPr>
          <w:sz w:val="28"/>
          <w:szCs w:val="28"/>
        </w:rPr>
        <w:t xml:space="preserve"> Логичность и связность предложений в монологическом высказывании учеников (рисунок 3).</w:t>
      </w:r>
    </w:p>
    <w:p w:rsidR="000E00D4" w:rsidRPr="00FD6C1A" w:rsidRDefault="000E00D4" w:rsidP="00FD6C1A">
      <w:pPr>
        <w:spacing w:line="360" w:lineRule="auto"/>
        <w:ind w:firstLine="709"/>
        <w:jc w:val="both"/>
        <w:rPr>
          <w:sz w:val="28"/>
          <w:szCs w:val="28"/>
        </w:rPr>
      </w:pPr>
    </w:p>
    <w:p w:rsidR="000E00D4" w:rsidRPr="00FD6C1A" w:rsidRDefault="000E00D4" w:rsidP="00FD6C1A">
      <w:pPr>
        <w:spacing w:line="360" w:lineRule="auto"/>
        <w:ind w:firstLine="709"/>
        <w:jc w:val="both"/>
        <w:rPr>
          <w:sz w:val="28"/>
          <w:szCs w:val="28"/>
        </w:rPr>
      </w:pPr>
      <w:r w:rsidRPr="00FD6C1A">
        <w:rPr>
          <w:noProof/>
          <w:sz w:val="28"/>
          <w:szCs w:val="28"/>
          <w:lang w:bidi="ar-SA"/>
        </w:rPr>
        <w:drawing>
          <wp:inline distT="0" distB="0" distL="0" distR="0">
            <wp:extent cx="4057650" cy="1800225"/>
            <wp:effectExtent l="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00D4" w:rsidRPr="00FD6C1A" w:rsidRDefault="000E00D4" w:rsidP="00FD6C1A">
      <w:pPr>
        <w:spacing w:line="360" w:lineRule="auto"/>
        <w:jc w:val="both"/>
        <w:rPr>
          <w:sz w:val="28"/>
          <w:szCs w:val="28"/>
        </w:rPr>
      </w:pPr>
      <w:r w:rsidRPr="00FD6C1A">
        <w:rPr>
          <w:sz w:val="28"/>
          <w:szCs w:val="28"/>
        </w:rPr>
        <w:t xml:space="preserve">          Рис.1</w:t>
      </w:r>
    </w:p>
    <w:p w:rsidR="000E00D4" w:rsidRPr="00FD6C1A" w:rsidRDefault="000E00D4" w:rsidP="00FD6C1A">
      <w:pPr>
        <w:spacing w:line="360" w:lineRule="auto"/>
        <w:ind w:firstLine="709"/>
        <w:jc w:val="both"/>
        <w:rPr>
          <w:sz w:val="28"/>
          <w:szCs w:val="28"/>
        </w:rPr>
      </w:pPr>
      <w:r w:rsidRPr="00FD6C1A">
        <w:rPr>
          <w:noProof/>
          <w:sz w:val="28"/>
          <w:szCs w:val="28"/>
          <w:lang w:bidi="ar-SA"/>
        </w:rPr>
        <w:lastRenderedPageBreak/>
        <w:drawing>
          <wp:inline distT="0" distB="0" distL="0" distR="0">
            <wp:extent cx="4057650" cy="1914525"/>
            <wp:effectExtent l="0" t="0" r="0"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00D4" w:rsidRPr="00FD6C1A" w:rsidRDefault="000E00D4" w:rsidP="00FD6C1A">
      <w:pPr>
        <w:spacing w:line="360" w:lineRule="auto"/>
        <w:ind w:firstLine="709"/>
        <w:jc w:val="both"/>
        <w:rPr>
          <w:sz w:val="28"/>
          <w:szCs w:val="28"/>
        </w:rPr>
      </w:pPr>
      <w:r w:rsidRPr="00FD6C1A">
        <w:rPr>
          <w:sz w:val="28"/>
          <w:szCs w:val="28"/>
        </w:rPr>
        <w:t>Рис. 2</w:t>
      </w:r>
    </w:p>
    <w:p w:rsidR="000E00D4" w:rsidRPr="00FD6C1A" w:rsidRDefault="000E00D4" w:rsidP="00FD6C1A">
      <w:pPr>
        <w:spacing w:line="360" w:lineRule="auto"/>
        <w:ind w:firstLine="709"/>
        <w:jc w:val="both"/>
        <w:rPr>
          <w:sz w:val="28"/>
          <w:szCs w:val="28"/>
        </w:rPr>
      </w:pPr>
    </w:p>
    <w:p w:rsidR="000E00D4" w:rsidRPr="00FD6C1A" w:rsidRDefault="000E00D4" w:rsidP="00FD6C1A">
      <w:pPr>
        <w:spacing w:line="360" w:lineRule="auto"/>
        <w:ind w:firstLine="709"/>
        <w:jc w:val="both"/>
        <w:rPr>
          <w:sz w:val="28"/>
          <w:szCs w:val="28"/>
        </w:rPr>
      </w:pPr>
      <w:r w:rsidRPr="00FD6C1A">
        <w:rPr>
          <w:noProof/>
          <w:sz w:val="28"/>
          <w:szCs w:val="28"/>
          <w:lang w:bidi="ar-SA"/>
        </w:rPr>
        <w:drawing>
          <wp:inline distT="0" distB="0" distL="0" distR="0">
            <wp:extent cx="4057650" cy="1962150"/>
            <wp:effectExtent l="0" t="0" r="0" b="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00D4" w:rsidRPr="00FD6C1A" w:rsidRDefault="000E00D4" w:rsidP="00FD6C1A">
      <w:pPr>
        <w:spacing w:line="360" w:lineRule="auto"/>
        <w:jc w:val="both"/>
        <w:rPr>
          <w:sz w:val="28"/>
          <w:szCs w:val="28"/>
        </w:rPr>
      </w:pPr>
      <w:r w:rsidRPr="00FD6C1A">
        <w:rPr>
          <w:sz w:val="28"/>
          <w:szCs w:val="28"/>
        </w:rPr>
        <w:t xml:space="preserve">          Рис. 3</w:t>
      </w:r>
    </w:p>
    <w:p w:rsidR="000E00D4" w:rsidRPr="00FD6C1A" w:rsidRDefault="000E00D4" w:rsidP="00FD6C1A">
      <w:pPr>
        <w:spacing w:line="360" w:lineRule="auto"/>
        <w:ind w:firstLine="567"/>
        <w:jc w:val="both"/>
        <w:rPr>
          <w:sz w:val="28"/>
          <w:szCs w:val="28"/>
        </w:rPr>
      </w:pPr>
      <w:r w:rsidRPr="00FD6C1A">
        <w:rPr>
          <w:sz w:val="28"/>
          <w:szCs w:val="28"/>
        </w:rPr>
        <w:t>Таким образом, анализ работы показал следующее:</w:t>
      </w:r>
    </w:p>
    <w:p w:rsidR="000E00D4" w:rsidRPr="00FD6C1A" w:rsidRDefault="000E00D4" w:rsidP="00FD6C1A">
      <w:pPr>
        <w:pStyle w:val="a4"/>
        <w:widowControl/>
        <w:numPr>
          <w:ilvl w:val="0"/>
          <w:numId w:val="8"/>
        </w:numPr>
        <w:autoSpaceDE/>
        <w:autoSpaceDN/>
        <w:spacing w:line="360" w:lineRule="auto"/>
        <w:ind w:left="0" w:firstLine="567"/>
        <w:jc w:val="both"/>
        <w:rPr>
          <w:sz w:val="28"/>
          <w:szCs w:val="28"/>
        </w:rPr>
      </w:pPr>
      <w:r w:rsidRPr="00FD6C1A">
        <w:rPr>
          <w:sz w:val="28"/>
          <w:szCs w:val="28"/>
        </w:rPr>
        <w:t xml:space="preserve"> С выполнением первого условия справилось 54,5% учеников. Монологические высказывания более сильных учеников состояли из 4-5 предложений, что отвечало первому критерии оценивания. 36,5% учеников составили высказывания с менее, чем 4 предложениями (2-3), а остальные 9% - не справились с составлением правильного и логического монологического высказывания, хотя активно пытались это сделать.</w:t>
      </w:r>
    </w:p>
    <w:p w:rsidR="000E00D4" w:rsidRPr="00FD6C1A" w:rsidRDefault="000E00D4" w:rsidP="00FD6C1A">
      <w:pPr>
        <w:pStyle w:val="a4"/>
        <w:widowControl/>
        <w:numPr>
          <w:ilvl w:val="0"/>
          <w:numId w:val="8"/>
        </w:numPr>
        <w:autoSpaceDE/>
        <w:autoSpaceDN/>
        <w:spacing w:line="360" w:lineRule="auto"/>
        <w:ind w:left="0" w:firstLine="567"/>
        <w:jc w:val="both"/>
        <w:rPr>
          <w:sz w:val="28"/>
          <w:szCs w:val="28"/>
        </w:rPr>
      </w:pPr>
      <w:r w:rsidRPr="00FD6C1A">
        <w:rPr>
          <w:sz w:val="28"/>
          <w:szCs w:val="28"/>
        </w:rPr>
        <w:t xml:space="preserve"> С выполнением второго условия справились все ученики, хотя есть процентное различие. Всего было представлено 35 новых выражений и слов, из них 57%  были активно используемы учениками для построения собственных монологических высказываний. 31,5 % слов ученики реже использовали во время говорения, а 11,5% новых слов и выражений не были использованы вообще.</w:t>
      </w:r>
    </w:p>
    <w:p w:rsidR="000E00D4" w:rsidRPr="00FD6C1A" w:rsidRDefault="000E00D4" w:rsidP="00FD6C1A">
      <w:pPr>
        <w:pStyle w:val="a4"/>
        <w:widowControl/>
        <w:numPr>
          <w:ilvl w:val="0"/>
          <w:numId w:val="8"/>
        </w:numPr>
        <w:autoSpaceDE/>
        <w:autoSpaceDN/>
        <w:spacing w:line="360" w:lineRule="auto"/>
        <w:ind w:left="0" w:firstLine="567"/>
        <w:jc w:val="both"/>
        <w:rPr>
          <w:sz w:val="28"/>
          <w:szCs w:val="28"/>
        </w:rPr>
      </w:pPr>
      <w:r w:rsidRPr="00FD6C1A">
        <w:rPr>
          <w:sz w:val="28"/>
          <w:szCs w:val="28"/>
        </w:rPr>
        <w:lastRenderedPageBreak/>
        <w:t xml:space="preserve"> Опираясь на результаты первого пункта, можно сказать, что с соблюдением логичности построения высказывания справилось 90,9% учеников. Их высказывания отличались логичностью и связностью предложений, что вполне отвечает одному из наших критериев. Высказывания 9,1% учеников отличались меньшей логикой и связностью высказывания или их отсутствием вообще.</w:t>
      </w:r>
    </w:p>
    <w:p w:rsidR="000E00D4" w:rsidRPr="00FD6C1A" w:rsidRDefault="000E00D4" w:rsidP="00FD6C1A">
      <w:pPr>
        <w:spacing w:line="360" w:lineRule="auto"/>
        <w:ind w:firstLine="567"/>
        <w:jc w:val="both"/>
        <w:rPr>
          <w:sz w:val="28"/>
          <w:szCs w:val="28"/>
        </w:rPr>
      </w:pPr>
      <w:r w:rsidRPr="00FD6C1A">
        <w:rPr>
          <w:sz w:val="28"/>
          <w:szCs w:val="28"/>
        </w:rPr>
        <w:t>Предлагаемая организация работы с видеофильмом «</w:t>
      </w:r>
      <w:r w:rsidR="00922EBF" w:rsidRPr="00FD6C1A">
        <w:rPr>
          <w:sz w:val="28"/>
          <w:szCs w:val="28"/>
          <w:lang w:val="en-US"/>
        </w:rPr>
        <w:t>Follow</w:t>
      </w:r>
      <w:r w:rsidR="00922EBF" w:rsidRPr="00FD6C1A">
        <w:rPr>
          <w:sz w:val="28"/>
          <w:szCs w:val="28"/>
        </w:rPr>
        <w:t xml:space="preserve"> </w:t>
      </w:r>
      <w:proofErr w:type="spellStart"/>
      <w:r w:rsidR="00922EBF" w:rsidRPr="00FD6C1A">
        <w:rPr>
          <w:sz w:val="28"/>
          <w:szCs w:val="28"/>
          <w:lang w:val="en-US"/>
        </w:rPr>
        <w:t>Tigger</w:t>
      </w:r>
      <w:proofErr w:type="spellEnd"/>
      <w:r w:rsidR="00922EBF" w:rsidRPr="00FD6C1A">
        <w:rPr>
          <w:sz w:val="28"/>
          <w:szCs w:val="28"/>
        </w:rPr>
        <w:t>’</w:t>
      </w:r>
      <w:r w:rsidR="00922EBF" w:rsidRPr="00FD6C1A">
        <w:rPr>
          <w:sz w:val="28"/>
          <w:szCs w:val="28"/>
          <w:lang w:val="en-US"/>
        </w:rPr>
        <w:t>s</w:t>
      </w:r>
      <w:r w:rsidR="00922EBF" w:rsidRPr="00FD6C1A">
        <w:rPr>
          <w:sz w:val="28"/>
          <w:szCs w:val="28"/>
        </w:rPr>
        <w:t xml:space="preserve"> </w:t>
      </w:r>
      <w:r w:rsidR="00922EBF" w:rsidRPr="00FD6C1A">
        <w:rPr>
          <w:sz w:val="28"/>
          <w:szCs w:val="28"/>
          <w:lang w:val="en-US"/>
        </w:rPr>
        <w:t>steps</w:t>
      </w:r>
      <w:r w:rsidRPr="00FD6C1A">
        <w:rPr>
          <w:sz w:val="28"/>
          <w:szCs w:val="28"/>
        </w:rPr>
        <w:t>», на наш взгляд, способствовала совершенствованию навыков построения коротких монологических высказываний у учеников 6-х классов.</w:t>
      </w:r>
    </w:p>
    <w:p w:rsidR="000E00D4" w:rsidRPr="00FD6C1A" w:rsidRDefault="000E00D4" w:rsidP="00FD6C1A">
      <w:pPr>
        <w:spacing w:line="360" w:lineRule="auto"/>
        <w:ind w:firstLine="567"/>
        <w:jc w:val="both"/>
        <w:rPr>
          <w:sz w:val="28"/>
          <w:szCs w:val="28"/>
        </w:rPr>
      </w:pPr>
      <w:r w:rsidRPr="00FD6C1A">
        <w:rPr>
          <w:sz w:val="28"/>
          <w:szCs w:val="28"/>
        </w:rPr>
        <w:t>Итак, анализ результатов и сама деятельность учащихся в ходе опытного обучения позволяют говорить о проявлении большого интереса школьников к предлагаемым методам и приемам работы с видеофильмом на уроке иностранного языка. Все учащиеся вне зависимости от успеваемости с интересом выполняли задания и упражнения, используя новую лексику и совершенствуя старую, проявляли инициативу в ходе уроков. Данные факты позволяют судить об эффективности используемых нами методов и приемов работы с видеофильмом. Об этом также может свидетельствовать более активная работа учеников класса коррекции, которые старались принять активное участие в работе над фильмом. Таким образом, можно сказать, что задачи, поставленные в начале нашего исследования, были решены, и цель достигнута.</w:t>
      </w:r>
    </w:p>
    <w:p w:rsidR="000E00D4" w:rsidRPr="00FD6C1A" w:rsidRDefault="000E00D4" w:rsidP="00FD6C1A">
      <w:pPr>
        <w:spacing w:line="360" w:lineRule="auto"/>
        <w:ind w:firstLine="567"/>
        <w:rPr>
          <w:b/>
          <w:i/>
          <w:sz w:val="28"/>
          <w:szCs w:val="28"/>
        </w:rPr>
      </w:pPr>
      <w:r w:rsidRPr="00FD6C1A">
        <w:rPr>
          <w:b/>
          <w:i/>
          <w:sz w:val="28"/>
          <w:szCs w:val="28"/>
        </w:rPr>
        <w:t>Список литературы</w:t>
      </w:r>
    </w:p>
    <w:p w:rsidR="000E00D4" w:rsidRPr="00FD6C1A" w:rsidRDefault="000E00D4" w:rsidP="00FD6C1A">
      <w:pPr>
        <w:pStyle w:val="a4"/>
        <w:widowControl/>
        <w:numPr>
          <w:ilvl w:val="0"/>
          <w:numId w:val="9"/>
        </w:numPr>
        <w:autoSpaceDE/>
        <w:autoSpaceDN/>
        <w:spacing w:line="360" w:lineRule="auto"/>
        <w:ind w:left="0" w:firstLine="567"/>
        <w:jc w:val="both"/>
        <w:rPr>
          <w:sz w:val="28"/>
          <w:szCs w:val="28"/>
        </w:rPr>
      </w:pPr>
      <w:proofErr w:type="spellStart"/>
      <w:r w:rsidRPr="00FD6C1A">
        <w:rPr>
          <w:sz w:val="28"/>
          <w:szCs w:val="28"/>
        </w:rPr>
        <w:t>Кочукова</w:t>
      </w:r>
      <w:proofErr w:type="spellEnd"/>
      <w:r w:rsidRPr="00FD6C1A">
        <w:rPr>
          <w:sz w:val="28"/>
          <w:szCs w:val="28"/>
        </w:rPr>
        <w:t xml:space="preserve">, О.В. Обучение пониманию социокультурного содержания иноязычного </w:t>
      </w:r>
      <w:proofErr w:type="spellStart"/>
      <w:r w:rsidRPr="00FD6C1A">
        <w:rPr>
          <w:sz w:val="28"/>
          <w:szCs w:val="28"/>
        </w:rPr>
        <w:t>дискурса</w:t>
      </w:r>
      <w:proofErr w:type="spellEnd"/>
      <w:r w:rsidRPr="00FD6C1A">
        <w:rPr>
          <w:sz w:val="28"/>
          <w:szCs w:val="28"/>
        </w:rPr>
        <w:t xml:space="preserve"> художественных видеофильмов: </w:t>
      </w:r>
      <w:proofErr w:type="spellStart"/>
      <w:r w:rsidRPr="00FD6C1A">
        <w:rPr>
          <w:sz w:val="28"/>
          <w:szCs w:val="28"/>
        </w:rPr>
        <w:t>Автореф</w:t>
      </w:r>
      <w:proofErr w:type="spellEnd"/>
      <w:r w:rsidRPr="00FD6C1A">
        <w:rPr>
          <w:sz w:val="28"/>
          <w:szCs w:val="28"/>
        </w:rPr>
        <w:t xml:space="preserve">. </w:t>
      </w:r>
      <w:proofErr w:type="spellStart"/>
      <w:r w:rsidRPr="00FD6C1A">
        <w:rPr>
          <w:sz w:val="28"/>
          <w:szCs w:val="28"/>
        </w:rPr>
        <w:t>дис</w:t>
      </w:r>
      <w:proofErr w:type="spellEnd"/>
      <w:r w:rsidRPr="00FD6C1A">
        <w:rPr>
          <w:sz w:val="28"/>
          <w:szCs w:val="28"/>
        </w:rPr>
        <w:t xml:space="preserve">. … канд. </w:t>
      </w:r>
      <w:proofErr w:type="spellStart"/>
      <w:r w:rsidRPr="00FD6C1A">
        <w:rPr>
          <w:sz w:val="28"/>
          <w:szCs w:val="28"/>
        </w:rPr>
        <w:t>пед</w:t>
      </w:r>
      <w:proofErr w:type="spellEnd"/>
      <w:r w:rsidRPr="00FD6C1A">
        <w:rPr>
          <w:sz w:val="28"/>
          <w:szCs w:val="28"/>
        </w:rPr>
        <w:t xml:space="preserve">. наук / О.В. </w:t>
      </w:r>
      <w:proofErr w:type="spellStart"/>
      <w:r w:rsidRPr="00FD6C1A">
        <w:rPr>
          <w:sz w:val="28"/>
          <w:szCs w:val="28"/>
        </w:rPr>
        <w:t>Кочукова</w:t>
      </w:r>
      <w:proofErr w:type="spellEnd"/>
      <w:r w:rsidRPr="00FD6C1A">
        <w:rPr>
          <w:sz w:val="28"/>
          <w:szCs w:val="28"/>
        </w:rPr>
        <w:t xml:space="preserve"> – Москва. – 2004. – 18 с.</w:t>
      </w:r>
    </w:p>
    <w:p w:rsidR="000E00D4" w:rsidRPr="00FD6C1A" w:rsidRDefault="000E00D4" w:rsidP="00FD6C1A">
      <w:pPr>
        <w:pStyle w:val="a4"/>
        <w:widowControl/>
        <w:numPr>
          <w:ilvl w:val="0"/>
          <w:numId w:val="9"/>
        </w:numPr>
        <w:autoSpaceDE/>
        <w:autoSpaceDN/>
        <w:spacing w:line="360" w:lineRule="auto"/>
        <w:ind w:left="0" w:firstLine="567"/>
        <w:jc w:val="both"/>
        <w:rPr>
          <w:sz w:val="28"/>
          <w:szCs w:val="28"/>
        </w:rPr>
      </w:pPr>
      <w:r w:rsidRPr="00FD6C1A">
        <w:rPr>
          <w:sz w:val="28"/>
          <w:szCs w:val="28"/>
        </w:rPr>
        <w:t xml:space="preserve">Соловова, Е.Н. Методика обучения иностранным языкам: Базовый курс лекций: Пособие для студентов </w:t>
      </w:r>
      <w:proofErr w:type="spellStart"/>
      <w:r w:rsidRPr="00FD6C1A">
        <w:rPr>
          <w:sz w:val="28"/>
          <w:szCs w:val="28"/>
        </w:rPr>
        <w:t>пед</w:t>
      </w:r>
      <w:proofErr w:type="spellEnd"/>
      <w:r w:rsidRPr="00FD6C1A">
        <w:rPr>
          <w:sz w:val="28"/>
          <w:szCs w:val="28"/>
        </w:rPr>
        <w:t>. вузов и учителей / Е.Н. Соловова. – Москва: Просвещение. – 2002. – 160-169 с.</w:t>
      </w:r>
    </w:p>
    <w:p w:rsidR="000E00D4" w:rsidRPr="00FD6C1A" w:rsidRDefault="000E00D4" w:rsidP="00FD6C1A">
      <w:pPr>
        <w:pStyle w:val="a4"/>
        <w:widowControl/>
        <w:numPr>
          <w:ilvl w:val="0"/>
          <w:numId w:val="9"/>
        </w:numPr>
        <w:autoSpaceDE/>
        <w:autoSpaceDN/>
        <w:spacing w:line="360" w:lineRule="auto"/>
        <w:ind w:left="0" w:firstLine="567"/>
        <w:jc w:val="both"/>
        <w:rPr>
          <w:sz w:val="28"/>
          <w:szCs w:val="28"/>
        </w:rPr>
      </w:pPr>
      <w:proofErr w:type="spellStart"/>
      <w:r w:rsidRPr="00FD6C1A">
        <w:rPr>
          <w:sz w:val="28"/>
          <w:szCs w:val="28"/>
        </w:rPr>
        <w:t>Стащук</w:t>
      </w:r>
      <w:proofErr w:type="spellEnd"/>
      <w:r w:rsidRPr="00FD6C1A">
        <w:rPr>
          <w:sz w:val="28"/>
          <w:szCs w:val="28"/>
        </w:rPr>
        <w:t xml:space="preserve">, Л.А. Теория и практика обучения немецкому языку: </w:t>
      </w:r>
      <w:proofErr w:type="spellStart"/>
      <w:r w:rsidRPr="00FD6C1A">
        <w:rPr>
          <w:sz w:val="28"/>
          <w:szCs w:val="28"/>
        </w:rPr>
        <w:t>Cборник</w:t>
      </w:r>
      <w:proofErr w:type="spellEnd"/>
      <w:r w:rsidRPr="00FD6C1A">
        <w:rPr>
          <w:sz w:val="28"/>
          <w:szCs w:val="28"/>
        </w:rPr>
        <w:t xml:space="preserve"> статей Всероссийской научно-практической конференции памяти </w:t>
      </w:r>
      <w:r w:rsidRPr="00FD6C1A">
        <w:rPr>
          <w:sz w:val="28"/>
          <w:szCs w:val="28"/>
        </w:rPr>
        <w:lastRenderedPageBreak/>
        <w:t xml:space="preserve">академика РАО Инессы Львовны </w:t>
      </w:r>
      <w:proofErr w:type="spellStart"/>
      <w:r w:rsidRPr="00FD6C1A">
        <w:rPr>
          <w:sz w:val="28"/>
          <w:szCs w:val="28"/>
        </w:rPr>
        <w:t>Бим</w:t>
      </w:r>
      <w:proofErr w:type="spellEnd"/>
      <w:r w:rsidRPr="00FD6C1A">
        <w:rPr>
          <w:sz w:val="28"/>
          <w:szCs w:val="28"/>
        </w:rPr>
        <w:t xml:space="preserve"> / Л.А. </w:t>
      </w:r>
      <w:proofErr w:type="spellStart"/>
      <w:r w:rsidRPr="00FD6C1A">
        <w:rPr>
          <w:sz w:val="28"/>
          <w:szCs w:val="28"/>
        </w:rPr>
        <w:t>Стащук</w:t>
      </w:r>
      <w:proofErr w:type="spellEnd"/>
      <w:r w:rsidRPr="00FD6C1A">
        <w:rPr>
          <w:sz w:val="28"/>
          <w:szCs w:val="28"/>
        </w:rPr>
        <w:t xml:space="preserve"> // Использование видеоматериалов как одна из форм активизации познавательной деятельности учащихся. – Москва: Просвещение. – 2014. – 112-116 </w:t>
      </w:r>
      <w:r w:rsidRPr="00FD6C1A">
        <w:rPr>
          <w:sz w:val="28"/>
          <w:szCs w:val="28"/>
          <w:lang w:val="en-US"/>
        </w:rPr>
        <w:t>c</w:t>
      </w:r>
      <w:r w:rsidRPr="00FD6C1A">
        <w:rPr>
          <w:sz w:val="28"/>
          <w:szCs w:val="28"/>
        </w:rPr>
        <w:t>.</w:t>
      </w:r>
    </w:p>
    <w:p w:rsidR="000E00D4" w:rsidRPr="00FD6C1A" w:rsidRDefault="000E00D4" w:rsidP="00FD6C1A">
      <w:pPr>
        <w:pStyle w:val="a4"/>
        <w:widowControl/>
        <w:numPr>
          <w:ilvl w:val="0"/>
          <w:numId w:val="9"/>
        </w:numPr>
        <w:autoSpaceDE/>
        <w:autoSpaceDN/>
        <w:spacing w:line="360" w:lineRule="auto"/>
        <w:ind w:left="0" w:firstLine="567"/>
        <w:jc w:val="both"/>
        <w:rPr>
          <w:sz w:val="28"/>
          <w:szCs w:val="28"/>
        </w:rPr>
      </w:pPr>
      <w:r w:rsidRPr="00FD6C1A">
        <w:rPr>
          <w:sz w:val="28"/>
          <w:szCs w:val="28"/>
        </w:rPr>
        <w:t xml:space="preserve">Министерство образования и науки Российской Федерации. Федеральный государственный образовательный стандарт основного общего образования (5-9 </w:t>
      </w:r>
      <w:proofErr w:type="spellStart"/>
      <w:r w:rsidRPr="00FD6C1A">
        <w:rPr>
          <w:sz w:val="28"/>
          <w:szCs w:val="28"/>
        </w:rPr>
        <w:t>кл</w:t>
      </w:r>
      <w:proofErr w:type="spellEnd"/>
      <w:r w:rsidRPr="00FD6C1A">
        <w:rPr>
          <w:sz w:val="28"/>
          <w:szCs w:val="28"/>
        </w:rPr>
        <w:t>.) [Электронный ресурс] / Режим доступа: http://xn--80abucjiibhv9a.xn--p1ai/%D0%B4%D0%BE%D0%BA%D1%83%D0%BC%D0%B5%D0%BD%D1%82%D1%8B/938, 18.0</w:t>
      </w:r>
      <w:r w:rsidR="00143F8E" w:rsidRPr="00FD6C1A">
        <w:rPr>
          <w:sz w:val="28"/>
          <w:szCs w:val="28"/>
        </w:rPr>
        <w:t>9</w:t>
      </w:r>
      <w:r w:rsidRPr="00FD6C1A">
        <w:rPr>
          <w:sz w:val="28"/>
          <w:szCs w:val="28"/>
        </w:rPr>
        <w:t>.1</w:t>
      </w:r>
      <w:r w:rsidR="00143F8E" w:rsidRPr="00FD6C1A">
        <w:rPr>
          <w:sz w:val="28"/>
          <w:szCs w:val="28"/>
        </w:rPr>
        <w:t>8</w:t>
      </w:r>
      <w:r w:rsidRPr="00FD6C1A">
        <w:rPr>
          <w:sz w:val="28"/>
          <w:szCs w:val="28"/>
        </w:rPr>
        <w:t xml:space="preserve">, 10:24 </w:t>
      </w:r>
    </w:p>
    <w:sectPr w:rsidR="000E00D4" w:rsidRPr="00FD6C1A" w:rsidSect="00FA5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34E8"/>
    <w:multiLevelType w:val="hybridMultilevel"/>
    <w:tmpl w:val="E80CD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5E058F"/>
    <w:multiLevelType w:val="hybridMultilevel"/>
    <w:tmpl w:val="E2F2E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1F6210"/>
    <w:multiLevelType w:val="hybridMultilevel"/>
    <w:tmpl w:val="A4EA4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F420CB"/>
    <w:multiLevelType w:val="hybridMultilevel"/>
    <w:tmpl w:val="B17A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E093C"/>
    <w:multiLevelType w:val="hybridMultilevel"/>
    <w:tmpl w:val="CE5AF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C7D76"/>
    <w:multiLevelType w:val="hybridMultilevel"/>
    <w:tmpl w:val="C87A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F02D1"/>
    <w:multiLevelType w:val="hybridMultilevel"/>
    <w:tmpl w:val="991A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D3790F"/>
    <w:multiLevelType w:val="hybridMultilevel"/>
    <w:tmpl w:val="EB800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080407"/>
    <w:multiLevelType w:val="hybridMultilevel"/>
    <w:tmpl w:val="B17A3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7338"/>
    <w:rsid w:val="000E00D4"/>
    <w:rsid w:val="00143F8E"/>
    <w:rsid w:val="001A20A0"/>
    <w:rsid w:val="003A5504"/>
    <w:rsid w:val="00427338"/>
    <w:rsid w:val="0053064A"/>
    <w:rsid w:val="00922EBF"/>
    <w:rsid w:val="0093663E"/>
    <w:rsid w:val="00B05747"/>
    <w:rsid w:val="00CF0CA7"/>
    <w:rsid w:val="00DC2550"/>
    <w:rsid w:val="00F62E44"/>
    <w:rsid w:val="00FA59D7"/>
    <w:rsid w:val="00FD6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2E4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F62E44"/>
    <w:pPr>
      <w:spacing w:line="274" w:lineRule="exact"/>
      <w:ind w:left="212"/>
      <w:outlineLvl w:val="1"/>
    </w:pPr>
    <w:rPr>
      <w:b/>
      <w:bCs/>
      <w:sz w:val="24"/>
      <w:szCs w:val="24"/>
    </w:rPr>
  </w:style>
  <w:style w:type="character" w:styleId="a3">
    <w:name w:val="Hyperlink"/>
    <w:basedOn w:val="a0"/>
    <w:uiPriority w:val="99"/>
    <w:unhideWhenUsed/>
    <w:rsid w:val="00F62E44"/>
    <w:rPr>
      <w:color w:val="0000FF" w:themeColor="hyperlink"/>
      <w:u w:val="single"/>
    </w:rPr>
  </w:style>
  <w:style w:type="paragraph" w:styleId="a4">
    <w:name w:val="List Paragraph"/>
    <w:basedOn w:val="a"/>
    <w:uiPriority w:val="34"/>
    <w:qFormat/>
    <w:rsid w:val="00F62E44"/>
    <w:pPr>
      <w:ind w:left="720"/>
      <w:contextualSpacing/>
    </w:pPr>
  </w:style>
  <w:style w:type="paragraph" w:styleId="a5">
    <w:name w:val="Balloon Text"/>
    <w:basedOn w:val="a"/>
    <w:link w:val="a6"/>
    <w:uiPriority w:val="99"/>
    <w:semiHidden/>
    <w:unhideWhenUsed/>
    <w:rsid w:val="000E00D4"/>
    <w:rPr>
      <w:rFonts w:ascii="Tahoma" w:hAnsi="Tahoma" w:cs="Tahoma"/>
      <w:sz w:val="16"/>
      <w:szCs w:val="16"/>
    </w:rPr>
  </w:style>
  <w:style w:type="character" w:customStyle="1" w:styleId="a6">
    <w:name w:val="Текст выноски Знак"/>
    <w:basedOn w:val="a0"/>
    <w:link w:val="a5"/>
    <w:uiPriority w:val="99"/>
    <w:semiHidden/>
    <w:rsid w:val="000E00D4"/>
    <w:rPr>
      <w:rFonts w:ascii="Tahoma" w:eastAsia="Times New Roman"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2E4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F62E44"/>
    <w:pPr>
      <w:spacing w:line="274" w:lineRule="exact"/>
      <w:ind w:left="212"/>
      <w:outlineLvl w:val="1"/>
    </w:pPr>
    <w:rPr>
      <w:b/>
      <w:bCs/>
      <w:sz w:val="24"/>
      <w:szCs w:val="24"/>
    </w:rPr>
  </w:style>
  <w:style w:type="character" w:styleId="a3">
    <w:name w:val="Hyperlink"/>
    <w:basedOn w:val="a0"/>
    <w:uiPriority w:val="99"/>
    <w:unhideWhenUsed/>
    <w:rsid w:val="00F62E44"/>
    <w:rPr>
      <w:color w:val="0000FF" w:themeColor="hyperlink"/>
      <w:u w:val="single"/>
    </w:rPr>
  </w:style>
  <w:style w:type="paragraph" w:styleId="a4">
    <w:name w:val="List Paragraph"/>
    <w:basedOn w:val="a"/>
    <w:uiPriority w:val="34"/>
    <w:qFormat/>
    <w:rsid w:val="00F62E44"/>
    <w:pPr>
      <w:ind w:left="720"/>
      <w:contextualSpacing/>
    </w:pPr>
  </w:style>
  <w:style w:type="paragraph" w:styleId="a5">
    <w:name w:val="Balloon Text"/>
    <w:basedOn w:val="a"/>
    <w:link w:val="a6"/>
    <w:uiPriority w:val="99"/>
    <w:semiHidden/>
    <w:unhideWhenUsed/>
    <w:rsid w:val="000E00D4"/>
    <w:rPr>
      <w:rFonts w:ascii="Tahoma" w:hAnsi="Tahoma" w:cs="Tahoma"/>
      <w:sz w:val="16"/>
      <w:szCs w:val="16"/>
    </w:rPr>
  </w:style>
  <w:style w:type="character" w:customStyle="1" w:styleId="a6">
    <w:name w:val="Текст выноски Знак"/>
    <w:basedOn w:val="a0"/>
    <w:link w:val="a5"/>
    <w:uiPriority w:val="99"/>
    <w:semiHidden/>
    <w:rsid w:val="000E00D4"/>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hyperlink" Target="mailto:daryatanchuk@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layout>
        <c:manualLayout>
          <c:xMode val="edge"/>
          <c:yMode val="edge"/>
          <c:x val="2.0290613344384596E-2"/>
          <c:y val="2.821869488536155E-2"/>
        </c:manualLayout>
      </c:layout>
      <c:txPr>
        <a:bodyPr/>
        <a:lstStyle/>
        <a:p>
          <a:pPr>
            <a:defRPr sz="1200"/>
          </a:pPr>
          <a:endParaRPr lang="ru-RU"/>
        </a:p>
      </c:txPr>
    </c:title>
    <c:plotArea>
      <c:layout>
        <c:manualLayout>
          <c:layoutTarget val="inner"/>
          <c:xMode val="edge"/>
          <c:yMode val="edge"/>
          <c:x val="7.2286563137941573E-2"/>
          <c:y val="0.16656761654793265"/>
          <c:w val="0.5278355570137091"/>
          <c:h val="0.83343238345206505"/>
        </c:manualLayout>
      </c:layout>
      <c:pieChart>
        <c:varyColors val="1"/>
        <c:ser>
          <c:idx val="0"/>
          <c:order val="0"/>
          <c:tx>
            <c:strRef>
              <c:f>Лист1!$B$1</c:f>
              <c:strCache>
                <c:ptCount val="1"/>
                <c:pt idx="0">
                  <c:v>Критерий №1</c:v>
                </c:pt>
              </c:strCache>
            </c:strRef>
          </c:tx>
          <c:cat>
            <c:strRef>
              <c:f>Лист1!$A$2:$A$4</c:f>
              <c:strCache>
                <c:ptCount val="3"/>
                <c:pt idx="0">
                  <c:v>справилось 54,5%</c:v>
                </c:pt>
                <c:pt idx="1">
                  <c:v>частично справилось 36,5%</c:v>
                </c:pt>
                <c:pt idx="2">
                  <c:v>не справилось 9%</c:v>
                </c:pt>
              </c:strCache>
            </c:strRef>
          </c:cat>
          <c:val>
            <c:numRef>
              <c:f>Лист1!$B$2:$B$4</c:f>
              <c:numCache>
                <c:formatCode>General</c:formatCode>
                <c:ptCount val="3"/>
                <c:pt idx="0">
                  <c:v>54</c:v>
                </c:pt>
                <c:pt idx="1">
                  <c:v>37</c:v>
                </c:pt>
                <c:pt idx="2">
                  <c:v>9</c:v>
                </c:pt>
              </c:numCache>
            </c:numRef>
          </c:val>
        </c:ser>
        <c:dLbls/>
        <c:firstSliceAng val="0"/>
      </c:pieChart>
    </c:plotArea>
    <c:legend>
      <c:legendPos val="r"/>
      <c:layout>
        <c:manualLayout>
          <c:xMode val="edge"/>
          <c:yMode val="edge"/>
          <c:x val="0.60418238016300596"/>
          <c:y val="0.24350456192975867"/>
          <c:w val="0.38192878850670142"/>
          <c:h val="0.55610159841130968"/>
        </c:manualLayout>
      </c:layout>
    </c:legend>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layout>
        <c:manualLayout>
          <c:xMode val="edge"/>
          <c:yMode val="edge"/>
          <c:x val="1.3120261606643441E-2"/>
          <c:y val="2.5022341376228791E-2"/>
        </c:manualLayout>
      </c:layout>
      <c:txPr>
        <a:bodyPr/>
        <a:lstStyle/>
        <a:p>
          <a:pPr>
            <a:defRPr sz="1200">
              <a:latin typeface="Times New Roman" panose="02020603050405020304" pitchFamily="18" charset="0"/>
              <a:cs typeface="Times New Roman" panose="02020603050405020304" pitchFamily="18" charset="0"/>
            </a:defRPr>
          </a:pPr>
          <a:endParaRPr lang="ru-RU"/>
        </a:p>
      </c:txPr>
    </c:title>
    <c:plotArea>
      <c:layout>
        <c:manualLayout>
          <c:layoutTarget val="inner"/>
          <c:xMode val="edge"/>
          <c:yMode val="edge"/>
          <c:x val="0.10141043844929218"/>
          <c:y val="0.15004482348553624"/>
          <c:w val="0.5197266899014642"/>
          <c:h val="0.84995517651446784"/>
        </c:manualLayout>
      </c:layout>
      <c:pieChart>
        <c:varyColors val="1"/>
        <c:ser>
          <c:idx val="0"/>
          <c:order val="0"/>
          <c:tx>
            <c:strRef>
              <c:f>Лист1!$B$1</c:f>
              <c:strCache>
                <c:ptCount val="1"/>
                <c:pt idx="0">
                  <c:v>Критерий №2</c:v>
                </c:pt>
              </c:strCache>
            </c:strRef>
          </c:tx>
          <c:cat>
            <c:strRef>
              <c:f>Лист1!$A$2:$A$4</c:f>
              <c:strCache>
                <c:ptCount val="3"/>
                <c:pt idx="0">
                  <c:v>использовано 57%</c:v>
                </c:pt>
                <c:pt idx="1">
                  <c:v>редко использовано 31,5%</c:v>
                </c:pt>
                <c:pt idx="2">
                  <c:v>не использовано 11,5%</c:v>
                </c:pt>
              </c:strCache>
            </c:strRef>
          </c:cat>
          <c:val>
            <c:numRef>
              <c:f>Лист1!$B$2:$B$4</c:f>
              <c:numCache>
                <c:formatCode>General</c:formatCode>
                <c:ptCount val="3"/>
                <c:pt idx="0">
                  <c:v>57</c:v>
                </c:pt>
                <c:pt idx="1">
                  <c:v>32</c:v>
                </c:pt>
                <c:pt idx="2">
                  <c:v>11</c:v>
                </c:pt>
              </c:numCache>
            </c:numRef>
          </c:val>
        </c:ser>
        <c:dLbls/>
        <c:firstSliceAng val="0"/>
      </c:pieChart>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59771591931290258"/>
          <c:y val="0.20775753777046557"/>
          <c:w val="0.38839525341022518"/>
          <c:h val="0.6905577101369792"/>
        </c:manualLayout>
      </c:layout>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layout>
        <c:manualLayout>
          <c:xMode val="edge"/>
          <c:yMode val="edge"/>
          <c:x val="3.2566268620396001E-2"/>
          <c:y val="4.3010752688172046E-2"/>
        </c:manualLayout>
      </c:layout>
      <c:txPr>
        <a:bodyPr/>
        <a:lstStyle/>
        <a:p>
          <a:pPr>
            <a:defRPr sz="1200">
              <a:latin typeface="Times New Roman" panose="02020603050405020304" pitchFamily="18" charset="0"/>
              <a:cs typeface="Times New Roman" panose="02020603050405020304" pitchFamily="18" charset="0"/>
            </a:defRPr>
          </a:pPr>
          <a:endParaRPr lang="ru-RU"/>
        </a:p>
      </c:txPr>
    </c:title>
    <c:plotArea>
      <c:layout>
        <c:manualLayout>
          <c:layoutTarget val="inner"/>
          <c:xMode val="edge"/>
          <c:yMode val="edge"/>
          <c:x val="7.7765552484747383E-2"/>
          <c:y val="0.15044816978522993"/>
          <c:w val="0.54751646938172105"/>
          <c:h val="0.84955183021477598"/>
        </c:manualLayout>
      </c:layout>
      <c:pieChart>
        <c:varyColors val="1"/>
        <c:ser>
          <c:idx val="0"/>
          <c:order val="0"/>
          <c:tx>
            <c:strRef>
              <c:f>Лист1!$B$1</c:f>
              <c:strCache>
                <c:ptCount val="1"/>
                <c:pt idx="0">
                  <c:v>Критерий №3</c:v>
                </c:pt>
              </c:strCache>
            </c:strRef>
          </c:tx>
          <c:cat>
            <c:strRef>
              <c:f>Лист1!$A$2:$A$3</c:f>
              <c:strCache>
                <c:ptCount val="2"/>
                <c:pt idx="0">
                  <c:v>справилось 90,9%</c:v>
                </c:pt>
                <c:pt idx="1">
                  <c:v>частично справилось 9,1%</c:v>
                </c:pt>
              </c:strCache>
            </c:strRef>
          </c:cat>
          <c:val>
            <c:numRef>
              <c:f>Лист1!$B$2:$B$3</c:f>
              <c:numCache>
                <c:formatCode>General</c:formatCode>
                <c:ptCount val="2"/>
                <c:pt idx="0">
                  <c:v>91</c:v>
                </c:pt>
                <c:pt idx="1">
                  <c:v>9</c:v>
                </c:pt>
              </c:numCache>
            </c:numRef>
          </c:val>
        </c:ser>
        <c:dLbls/>
        <c:firstSliceAng val="0"/>
      </c:pieChart>
    </c:plotArea>
    <c:legend>
      <c:legendPos val="r"/>
      <c:layout>
        <c:manualLayout>
          <c:xMode val="edge"/>
          <c:yMode val="edge"/>
          <c:x val="0.63795189535734265"/>
          <c:y val="0.36668478940132482"/>
          <c:w val="0.34815920141129875"/>
          <c:h val="0.40021606797831122"/>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63</TotalTime>
  <Pages>9</Pages>
  <Words>1883</Words>
  <Characters>10735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dc:creator>
  <cp:keywords/>
  <dc:description/>
  <cp:lastModifiedBy>user</cp:lastModifiedBy>
  <cp:revision>6</cp:revision>
  <dcterms:created xsi:type="dcterms:W3CDTF">2018-10-18T07:01:00Z</dcterms:created>
  <dcterms:modified xsi:type="dcterms:W3CDTF">2018-10-18T16:47:00Z</dcterms:modified>
</cp:coreProperties>
</file>