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66" w:rsidRPr="002D666C" w:rsidRDefault="004A5F66" w:rsidP="00111FA7">
      <w:pPr>
        <w:rPr>
          <w:sz w:val="24"/>
          <w:szCs w:val="24"/>
        </w:rPr>
      </w:pPr>
    </w:p>
    <w:p w:rsidR="004A5F66" w:rsidRPr="002D351F" w:rsidRDefault="004A5F66" w:rsidP="002D351F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351F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«Коррекционная общеобразовательная </w:t>
      </w:r>
    </w:p>
    <w:p w:rsidR="004A5F66" w:rsidRPr="002D351F" w:rsidRDefault="004A5F66" w:rsidP="002D351F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D351F">
        <w:rPr>
          <w:rFonts w:ascii="Times New Roman" w:hAnsi="Times New Roman" w:cs="Times New Roman"/>
          <w:b/>
        </w:rPr>
        <w:t>школа-интернат для обучающихся с ограниченными возможностями здоровья р.п. Магнитка Кусинский район»</w:t>
      </w:r>
    </w:p>
    <w:p w:rsidR="004A5F66" w:rsidRPr="002D351F" w:rsidRDefault="004A5F66" w:rsidP="002D3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51F">
        <w:rPr>
          <w:rFonts w:ascii="Times New Roman" w:hAnsi="Times New Roman" w:cs="Times New Roman"/>
        </w:rPr>
        <w:t>456950, Россия, Челябинская область, Кусинский район, р.п.  Магнитка ул. К. Маркса, д. 11</w:t>
      </w:r>
    </w:p>
    <w:p w:rsidR="004A5F66" w:rsidRPr="002D351F" w:rsidRDefault="004A5F66" w:rsidP="002D35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51F">
        <w:rPr>
          <w:rFonts w:ascii="Times New Roman" w:hAnsi="Times New Roman" w:cs="Times New Roman"/>
        </w:rPr>
        <w:t xml:space="preserve">  </w:t>
      </w:r>
      <w:r w:rsidRPr="002D351F">
        <w:rPr>
          <w:rFonts w:ascii="Times New Roman" w:hAnsi="Times New Roman" w:cs="Times New Roman"/>
          <w:lang w:val="en-US"/>
        </w:rPr>
        <w:t>e</w:t>
      </w:r>
      <w:r w:rsidRPr="002D351F">
        <w:rPr>
          <w:rFonts w:ascii="Times New Roman" w:hAnsi="Times New Roman" w:cs="Times New Roman"/>
        </w:rPr>
        <w:t>-</w:t>
      </w:r>
      <w:r w:rsidRPr="002D351F">
        <w:rPr>
          <w:rFonts w:ascii="Times New Roman" w:hAnsi="Times New Roman" w:cs="Times New Roman"/>
          <w:lang w:val="en-US"/>
        </w:rPr>
        <w:t>mail</w:t>
      </w:r>
      <w:r w:rsidRPr="002D351F">
        <w:rPr>
          <w:rFonts w:ascii="Times New Roman" w:hAnsi="Times New Roman" w:cs="Times New Roman"/>
        </w:rPr>
        <w:t xml:space="preserve"> - </w:t>
      </w:r>
      <w:hyperlink r:id="rId5" w:history="1">
        <w:r w:rsidRPr="002D351F">
          <w:rPr>
            <w:rStyle w:val="Hyperlink"/>
          </w:rPr>
          <w:t>mskou@yandex.ru</w:t>
        </w:r>
      </w:hyperlink>
      <w:r w:rsidRPr="002D351F">
        <w:rPr>
          <w:rFonts w:ascii="Times New Roman" w:hAnsi="Times New Roman" w:cs="Times New Roman"/>
        </w:rPr>
        <w:t>,  тел. / факс 8 (35154) 3-54-80</w:t>
      </w:r>
    </w:p>
    <w:p w:rsidR="004A5F66" w:rsidRPr="002D666C" w:rsidRDefault="004A5F66" w:rsidP="00111FA7">
      <w:pPr>
        <w:rPr>
          <w:sz w:val="24"/>
          <w:szCs w:val="24"/>
        </w:rPr>
      </w:pPr>
    </w:p>
    <w:p w:rsidR="004A5F66" w:rsidRPr="002D351F" w:rsidRDefault="004A5F66" w:rsidP="00587A9E">
      <w:pPr>
        <w:rPr>
          <w:b/>
          <w:sz w:val="24"/>
          <w:szCs w:val="24"/>
        </w:rPr>
      </w:pPr>
    </w:p>
    <w:p w:rsidR="004A5F66" w:rsidRPr="002D351F" w:rsidRDefault="004A5F66" w:rsidP="00111F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1F">
        <w:rPr>
          <w:rFonts w:ascii="Times New Roman" w:hAnsi="Times New Roman" w:cs="Times New Roman"/>
          <w:b/>
          <w:sz w:val="28"/>
          <w:szCs w:val="28"/>
        </w:rPr>
        <w:t>Материал на интернет-конкурс программно-методических материалов «Обучение без границ»</w:t>
      </w:r>
    </w:p>
    <w:p w:rsidR="004A5F66" w:rsidRDefault="004A5F66" w:rsidP="00111FA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F66" w:rsidRPr="00111FA7" w:rsidRDefault="004A5F66" w:rsidP="00111FA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5F66" w:rsidRDefault="004A5F66" w:rsidP="00587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1FA7">
        <w:rPr>
          <w:rFonts w:ascii="Times New Roman" w:hAnsi="Times New Roman" w:cs="Times New Roman"/>
          <w:i/>
          <w:i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Аксёнова Анастасия Александровна</w:t>
      </w:r>
    </w:p>
    <w:p w:rsidR="004A5F66" w:rsidRDefault="004A5F66" w:rsidP="00587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«Модели психолого-педагогического сопровождения обучающихся с ограниченными возможностями здоровья в образовательных организациях»</w:t>
      </w:r>
    </w:p>
    <w:p w:rsidR="004A5F66" w:rsidRDefault="004A5F66" w:rsidP="00587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1FA7">
        <w:rPr>
          <w:rFonts w:ascii="Times New Roman" w:hAnsi="Times New Roman" w:cs="Times New Roman"/>
          <w:i/>
          <w:iCs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 «Коррекционная общеобразовательная школа-интернат для обучающихся с ограниченными возможностями здоровья р.п. Магнитка Кусинский район»</w:t>
      </w:r>
    </w:p>
    <w:p w:rsidR="004A5F66" w:rsidRDefault="004A5F66" w:rsidP="00587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1FA7">
        <w:rPr>
          <w:rFonts w:ascii="Times New Roman" w:hAnsi="Times New Roman" w:cs="Times New Roman"/>
          <w:i/>
          <w:iCs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4A5F66" w:rsidRDefault="004A5F66" w:rsidP="00587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87A9E">
        <w:rPr>
          <w:rFonts w:ascii="Times New Roman" w:hAnsi="Times New Roman" w:cs="Times New Roman"/>
          <w:i/>
          <w:iCs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Кусинский район, г. Куса, ул. Чайковского, 6</w:t>
      </w:r>
    </w:p>
    <w:p w:rsidR="004A5F66" w:rsidRPr="004545E9" w:rsidRDefault="004A5F66" w:rsidP="00587A9E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anastasiy16031983@yandex.ru</w:t>
      </w: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2868">
      <w:pPr>
        <w:ind w:firstLine="4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Default="004A5F66" w:rsidP="002D351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A5F66" w:rsidRPr="002D351F" w:rsidRDefault="004A5F66" w:rsidP="002D286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1F">
        <w:rPr>
          <w:rFonts w:ascii="Times New Roman" w:hAnsi="Times New Roman" w:cs="Times New Roman"/>
          <w:b/>
          <w:sz w:val="28"/>
          <w:szCs w:val="28"/>
        </w:rPr>
        <w:t>Модель психолого-педагогического  сопровождения обучающихся с ограниченными возможностями здоровья «Мир особого ребёнка»</w:t>
      </w:r>
    </w:p>
    <w:p w:rsidR="004A5F66" w:rsidRDefault="004A5F66" w:rsidP="002D286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высоту лишь тот взойдёт,</w:t>
      </w:r>
    </w:p>
    <w:p w:rsidR="004A5F66" w:rsidRDefault="004A5F66" w:rsidP="002D286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над собою верх возьмёт!»</w:t>
      </w:r>
    </w:p>
    <w:p w:rsidR="004A5F66" w:rsidRDefault="004A5F66" w:rsidP="002D286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(Леонид Смелков)</w:t>
      </w:r>
    </w:p>
    <w:p w:rsidR="004A5F66" w:rsidRDefault="004A5F66" w:rsidP="002D28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одном из тренинговых занятий, проводимого с коллегами, работающими в школе-интернате, я попросила их продолжить ассоциативный ряд к понятию «Особый ребёнок». Ответы оказались искренними и добрыми: «другой», «необыкновенный», «особенный», «отличающийся», «интересный» и т.д. Все высказывания педагогов были наполнены теплотой, любовью и уважением к личности особого ребёнка. </w:t>
      </w:r>
    </w:p>
    <w:p w:rsidR="004A5F66" w:rsidRDefault="004A5F66" w:rsidP="002D28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в школе-интернате с детьми с ограниченными возможностями здоровья, я нигде не получаю такого удовлетворения от жизни как здесь. Наша школа – самая удивительная страна, где каждый день не похож на предыдущий, где каждый миг – это поиск чего-то нового, интересного, где нет времени на пустое, где каждый ученик – это индивидуальность. Поэтому в этой стране уживаются только самые стойкие, терпеливые, мужественные, искренние, ответственные, добрые и удивительные люди – педагоги коррекционной школы. Главные жители этой страны – это дети с ограниченными возможностями здоровья. Именно они заставляют нас быть такими, какие мы есть. И я благодарна им за это. Ведь они «закаляют» и воспитывают меня, учат принимать их такими, какие они есть, быть терпимей к ошибкам и недостаткам других, но требовательней к самой себе. Воспитывая их, я меняюсь сама!</w:t>
      </w:r>
    </w:p>
    <w:p w:rsidR="004A5F66" w:rsidRDefault="004A5F66" w:rsidP="002D28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российская система образования претерпевает значительные изменения. В существующей системе специальных коррекционных учреждений для детей с ограниченными возможностями здоровья также происходят перемены. Сегодня можно говорить и об изменении отношения общества к особым детям – о формировании гуманности. Проблемы данной категории детей, которые раньше умалчивались, в настоящее время активно обсуждаются и эффективно решаются. </w:t>
      </w:r>
    </w:p>
    <w:p w:rsidR="004A5F66" w:rsidRDefault="004A5F66" w:rsidP="002D28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гуманистический подход к проблемам воспитания, обучения, адаптации и социализации детей с ограниченными возможностями здоровья требует от педагога особых знании и личностных качеств. Мир особого ребёнка очень сложен, их отличительной особенностью является временная отсроченность результатов воспитания. Для того, чтобы получить, «почувствовать» результат, педагогам необходимо комбинировать в своей работе различные приёмы и методы как традиционные, так и нетрадиционные.</w:t>
      </w:r>
    </w:p>
    <w:p w:rsidR="004A5F66" w:rsidRDefault="004A5F66" w:rsidP="002D28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Идея, заложенная в модели психолого-педагогического сопровождения «Мир особого ребёнка» заключается в реализации нетрадиционного, творческого подхода к воспитанию и обучению детей с ограниченными возможностями здоровья.  Основываясь на указанной идеи, в соответствии с проектом Федерального Государственного образовательного стандарта для умственно отсталых детей, целью указанной модели является формирование социально-личностной, коммуникативной, учебно-познавательной компетентности и компетентности здоровьесбережения на основе творческого, нестандартного подхода к сопровождению ребёнка с ограниченными возможностями здоровья.  </w:t>
      </w:r>
    </w:p>
    <w:p w:rsidR="004A5F66" w:rsidRDefault="004A5F66" w:rsidP="002D286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модели психолого-педагогической поддержки и сопровождения ребёнка в учебно-воспитательном процессе Олега Семёновича Газмана, реализация модели ведётся по следующим направлениям:</w:t>
      </w:r>
    </w:p>
    <w:p w:rsidR="004A5F66" w:rsidRDefault="004A5F66" w:rsidP="002D28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Творческо-эстетическое направление;</w:t>
      </w:r>
    </w:p>
    <w:p w:rsidR="004A5F66" w:rsidRDefault="004A5F66" w:rsidP="002D28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Оздоровительное направление;</w:t>
      </w:r>
    </w:p>
    <w:p w:rsidR="004A5F66" w:rsidRDefault="004A5F66" w:rsidP="002D28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Коммуникативно-этическое направление;</w:t>
      </w:r>
      <w:r w:rsidRPr="000B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66" w:rsidRPr="000B4716" w:rsidRDefault="004A5F66" w:rsidP="002D28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направление;</w:t>
      </w:r>
    </w:p>
    <w:p w:rsidR="004A5F66" w:rsidRDefault="004A5F66" w:rsidP="002D286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Профориентационное направление.</w:t>
      </w: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Pr="004B7A52" w:rsidRDefault="004A5F66" w:rsidP="002D2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A52">
        <w:rPr>
          <w:rFonts w:ascii="Times New Roman" w:hAnsi="Times New Roman" w:cs="Times New Roman"/>
          <w:b/>
          <w:bCs/>
          <w:sz w:val="28"/>
          <w:szCs w:val="28"/>
        </w:rPr>
        <w:t>Модель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психолого-педагогического </w:t>
      </w:r>
      <w:r w:rsidRPr="004B7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сопровождения обучающихся с ОВЗ</w:t>
      </w:r>
    </w:p>
    <w:p w:rsidR="004A5F66" w:rsidRDefault="004A5F66" w:rsidP="002D28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A52">
        <w:rPr>
          <w:rFonts w:ascii="Times New Roman" w:hAnsi="Times New Roman" w:cs="Times New Roman"/>
          <w:b/>
          <w:bCs/>
          <w:sz w:val="28"/>
          <w:szCs w:val="28"/>
        </w:rPr>
        <w:t>«Мир особого ребёнка»</w:t>
      </w:r>
    </w:p>
    <w:p w:rsidR="004A5F66" w:rsidRPr="004B7A52" w:rsidRDefault="004A5F66" w:rsidP="002D28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-136.85pt;margin-top:154.65pt;width:317pt;height:23.35pt;rotation:90;z-index:251642368" arcsize="10923f">
            <v:textbox style="layout-flow:vertical;mso-layout-flow-alt:bottom-to-top">
              <w:txbxContent>
                <w:p w:rsidR="004A5F66" w:rsidRPr="004B7A52" w:rsidRDefault="004A5F66" w:rsidP="004B7A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B7A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ЦЕЛЕВОЙ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4B7A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КОМПОНЕНТ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7" style="position:absolute;left:0;text-align:left;margin-left:46.75pt;margin-top:7.85pt;width:437.1pt;height:317pt;z-index:251643392">
            <v:textbox>
              <w:txbxContent>
                <w:p w:rsidR="004A5F66" w:rsidRPr="00C3717C" w:rsidRDefault="004A5F66" w:rsidP="004B7A52">
                  <w:pPr>
                    <w:tabs>
                      <w:tab w:val="left" w:pos="426"/>
                    </w:tabs>
                    <w:spacing w:after="0"/>
                    <w:ind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  <w:b/>
                      <w:bCs/>
                    </w:rPr>
                    <w:t>Цель:</w:t>
                  </w:r>
                  <w:r w:rsidRPr="00C3717C">
                    <w:rPr>
                      <w:rFonts w:ascii="Times New Roman" w:hAnsi="Times New Roman" w:cs="Times New Roman"/>
                    </w:rPr>
                    <w:t xml:space="preserve"> формирование социально-личностной, коммуникативной, учебно-познавательной компетентности и компетентности здоровьесбережения на основе творческого, нес</w:t>
                  </w:r>
                  <w:r>
                    <w:rPr>
                      <w:rFonts w:ascii="Times New Roman" w:hAnsi="Times New Roman" w:cs="Times New Roman"/>
                    </w:rPr>
                    <w:t>тандартного подхода к сопровждению</w:t>
                  </w:r>
                  <w:r w:rsidRPr="00C3717C">
                    <w:rPr>
                      <w:rFonts w:ascii="Times New Roman" w:hAnsi="Times New Roman" w:cs="Times New Roman"/>
                    </w:rPr>
                    <w:t xml:space="preserve"> ребёнка с ограниченными возможностями здоровья.  </w:t>
                  </w:r>
                </w:p>
                <w:p w:rsidR="004A5F66" w:rsidRPr="00C3717C" w:rsidRDefault="004A5F66" w:rsidP="004B7A52">
                  <w:pPr>
                    <w:tabs>
                      <w:tab w:val="left" w:pos="426"/>
                    </w:tabs>
                    <w:spacing w:after="0"/>
                    <w:ind w:firstLine="142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3717C">
                    <w:rPr>
                      <w:rFonts w:ascii="Times New Roman" w:hAnsi="Times New Roman" w:cs="Times New Roman"/>
                      <w:b/>
                      <w:bCs/>
                    </w:rPr>
                    <w:t>Задачи: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>Создавать ребёнку с ОВЗ условия, способствующие формированию успешности в образовательном учреждении и в жизни;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>Развивать познавательную самостоятельность и активность;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>Развивать умение ориентироваться в современном мире, осознавая свою роль в нём;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>Развивать умение включаться в различное ролевое поведение;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>Формировать умение контролировать, регулировать своё поведение, физическое и эмоциональное состояние;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>Содействовать стремлению и готовности ребёнка к общению с использованием различных форм взаимодействия;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 xml:space="preserve"> Формировать знания о соблюдении норм поведения в окружающем мире;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>Формировать мотивацию к ведению здорового образа жизни;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>Создавать условия, способствующие сохранению и укреплению психологического здоровья всех участников учебно-воспитательного процесса (обучающиеся, родители, педагоги);</w:t>
                  </w:r>
                </w:p>
                <w:p w:rsidR="004A5F66" w:rsidRPr="00C3717C" w:rsidRDefault="004A5F66" w:rsidP="004B7A52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426"/>
                      <w:tab w:val="left" w:pos="709"/>
                      <w:tab w:val="left" w:pos="851"/>
                    </w:tabs>
                    <w:spacing w:after="0"/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C3717C">
                    <w:rPr>
                      <w:rFonts w:ascii="Times New Roman" w:hAnsi="Times New Roman" w:cs="Times New Roman"/>
                    </w:rPr>
                    <w:t>Создавать условия средствами обучения и воспитания для развития и коррекции личности воспитанника, независимо от его стартовых возможностей.</w:t>
                  </w:r>
                </w:p>
                <w:p w:rsidR="004A5F66" w:rsidRPr="004B7A52" w:rsidRDefault="004A5F66" w:rsidP="004B7A5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A5F66" w:rsidRDefault="004A5F66" w:rsidP="002D2868">
      <w:pPr>
        <w:jc w:val="both"/>
      </w:pPr>
    </w:p>
    <w:p w:rsidR="004A5F66" w:rsidRPr="00EE6A51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Pr="00EE6A51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Pr="00EE6A51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Pr="00EE6A51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Pr="00EE6A51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.3pt;margin-top:2.15pt;width:13.45pt;height:0;z-index:251644416" o:connectortype="straight" strokeweight="2pt">
            <v:stroke endarrow="block"/>
          </v:shape>
        </w:pict>
      </w: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0.65pt;margin-top:18.65pt;width:.05pt;height:15.05pt;z-index:251671040" o:connectortype="straight" strokeweight="2p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54.95pt;margin-top:18.65pt;width:.05pt;height:15.05pt;z-index:251648512" o:connectortype="straight" strokeweight="2pt">
            <v:stroke endarrow="block"/>
          </v:shape>
        </w:pict>
      </w: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1" style="position:absolute;left:0;text-align:left;margin-left:48.9pt;margin-top:5.2pt;width:434.95pt;height:394.8pt;z-index:251646464">
            <v:textbox style="mso-next-textbox:#_x0000_s1031">
              <w:txbxContent>
                <w:p w:rsidR="004A5F66" w:rsidRPr="00624733" w:rsidRDefault="004A5F66" w:rsidP="0062473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26"/>
                      <w:tab w:val="left" w:pos="567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624733">
                    <w:rPr>
                      <w:rFonts w:ascii="Times New Roman" w:hAnsi="Times New Roman" w:cs="Times New Roman"/>
                    </w:rPr>
                    <w:t>Разработка и реализация психологических программ коррекционно-развивающей направленности в соответствии с индивидуальными особенностями и тяжестью интеллектуальных нарушений воспитанников;</w:t>
                  </w:r>
                </w:p>
                <w:p w:rsidR="004A5F66" w:rsidRPr="00624733" w:rsidRDefault="004A5F66" w:rsidP="0062473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26"/>
                      <w:tab w:val="left" w:pos="567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624733">
                    <w:rPr>
                      <w:rFonts w:ascii="Times New Roman" w:hAnsi="Times New Roman" w:cs="Times New Roman"/>
                    </w:rPr>
                    <w:t>Участие обучающихся с ограниченными возможностями здоровья в реализации доступных видов проектной деятельности;</w:t>
                  </w:r>
                </w:p>
                <w:p w:rsidR="004A5F66" w:rsidRPr="00624733" w:rsidRDefault="004A5F66" w:rsidP="0062473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26"/>
                      <w:tab w:val="left" w:pos="567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624733">
                    <w:rPr>
                      <w:rFonts w:ascii="Times New Roman" w:hAnsi="Times New Roman" w:cs="Times New Roman"/>
                    </w:rPr>
                    <w:t>Проведение диагностических исследовании, направленных на изучение психологического климата в группах, классах, уровня удовлетворённости всех субъектов организацией  учебно-воспитательного процесса, особенностей познавательной, личностной, эмоционально-волевой сферы обучающихся и их динамического развития, социализированности выпускников образовательного учреждения;</w:t>
                  </w:r>
                </w:p>
                <w:p w:rsidR="004A5F66" w:rsidRPr="00624733" w:rsidRDefault="004A5F66" w:rsidP="0062473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26"/>
                      <w:tab w:val="left" w:pos="567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624733">
                    <w:rPr>
                      <w:rFonts w:ascii="Times New Roman" w:hAnsi="Times New Roman" w:cs="Times New Roman"/>
                    </w:rPr>
                    <w:t>Проведение мероприятий, направленных на сохранение и укрепление психологического здоровья участников образовательного процесса;</w:t>
                  </w:r>
                </w:p>
                <w:p w:rsidR="004A5F66" w:rsidRPr="00624733" w:rsidRDefault="004A5F66" w:rsidP="0062473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26"/>
                      <w:tab w:val="left" w:pos="567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624733">
                    <w:rPr>
                      <w:rFonts w:ascii="Times New Roman" w:hAnsi="Times New Roman" w:cs="Times New Roman"/>
                    </w:rPr>
                    <w:t>Взаимодействие со всеми субъектами учебно-воспитательного процесса, специалистами службы сопровождения;</w:t>
                  </w:r>
                </w:p>
                <w:p w:rsidR="004A5F66" w:rsidRPr="00624733" w:rsidRDefault="004A5F66" w:rsidP="0062473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26"/>
                      <w:tab w:val="left" w:pos="567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624733">
                    <w:rPr>
                      <w:rFonts w:ascii="Times New Roman" w:hAnsi="Times New Roman" w:cs="Times New Roman"/>
                    </w:rPr>
                    <w:t>Взаимодействие с социальными партнёрами с целью более глубокого изучения личности ребёнка с ограниченными возможностями здоровья и применения соответствующих воспитательных воздействий (районная психолого-медико-педагогическая комиссия, Управление социальной защиты населения, Комплексный центр социального обслуживания населения, отдел помощи семье и детям);</w:t>
                  </w:r>
                </w:p>
                <w:p w:rsidR="004A5F66" w:rsidRPr="00624733" w:rsidRDefault="004A5F66" w:rsidP="0062473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426"/>
                      <w:tab w:val="left" w:pos="567"/>
                    </w:tabs>
                    <w:ind w:left="0" w:firstLine="142"/>
                    <w:rPr>
                      <w:rFonts w:ascii="Times New Roman" w:hAnsi="Times New Roman" w:cs="Times New Roman"/>
                    </w:rPr>
                  </w:pPr>
                  <w:r w:rsidRPr="00624733">
                    <w:rPr>
                      <w:rFonts w:ascii="Times New Roman" w:hAnsi="Times New Roman" w:cs="Times New Roman"/>
                    </w:rPr>
                    <w:t>Проведение психологических акции для различных категории участников учебно-воспитательного процесса.</w:t>
                  </w:r>
                </w:p>
                <w:p w:rsidR="004A5F66" w:rsidRPr="00624733" w:rsidRDefault="004A5F66" w:rsidP="00624733">
                  <w:pPr>
                    <w:tabs>
                      <w:tab w:val="left" w:pos="426"/>
                      <w:tab w:val="left" w:pos="567"/>
                    </w:tabs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32" style="position:absolute;left:0;text-align:left;margin-left:-138.45pt;margin-top:153.6pt;width:320.2pt;height:23.35pt;rotation:270;z-index:251645440" arcsize="10923f">
            <v:textbox style="layout-flow:vertical;mso-layout-flow-alt:bottom-to-top">
              <w:txbxContent>
                <w:p w:rsidR="004A5F66" w:rsidRPr="004B7A52" w:rsidRDefault="004A5F66" w:rsidP="004B7A5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B7A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СОДЕРЖАТЕЛЬНЫЙ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4B7A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КОМПОНЕНТ</w:t>
                  </w:r>
                </w:p>
              </w:txbxContent>
            </v:textbox>
          </v:roundrect>
        </w:pict>
      </w: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35.45pt;margin-top:19.5pt;width:13.45pt;height:0;z-index:251647488" o:connectortype="straight" strokeweight="2pt">
            <v:stroke endarrow="block"/>
          </v:shape>
        </w:pict>
      </w: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34" style="position:absolute;left:0;text-align:left;margin-left:-119.55pt;margin-top:141.15pt;width:307.35pt;height:23.35pt;rotation:270;z-index:251649536" arcsize="10923f">
            <v:textbox style="layout-flow:vertical;mso-layout-flow-alt:bottom-to-top">
              <w:txbxContent>
                <w:p w:rsidR="004A5F66" w:rsidRPr="004B7A52" w:rsidRDefault="004A5F66" w:rsidP="00C371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ПРОЦЕССУАЛЬНЫЙ</w:t>
                  </w:r>
                  <w:r w:rsidRPr="004B7A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4B7A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КОМПОНЕНТ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5" style="position:absolute;left:0;text-align:left;margin-left:305.65pt;margin-top:-.85pt;width:191.3pt;height:95.65pt;z-index:251652608">
            <v:textbox style="mso-next-textbox:#_x0000_s1035">
              <w:txbxContent>
                <w:p w:rsidR="004A5F66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-диагностический инструментарий;</w:t>
                  </w:r>
                </w:p>
                <w:p w:rsidR="004A5F66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C37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дидактический и наглядный материал;</w:t>
                  </w:r>
                </w:p>
                <w:p w:rsidR="004A5F66" w:rsidRPr="00C3717C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-электронные ресурсы.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102.35pt;margin-top:-.85pt;width:191.3pt;height:95.65pt;z-index:251651584">
            <v:textbox style="mso-next-textbox:#_x0000_s1036">
              <w:txbxContent>
                <w:p w:rsidR="004A5F66" w:rsidRPr="00C3717C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-психологические программы различной направленности;</w:t>
                  </w:r>
                </w:p>
                <w:p w:rsidR="004A5F66" w:rsidRPr="00C3717C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компьютерные технологии;</w:t>
                  </w:r>
                </w:p>
                <w:p w:rsidR="004A5F66" w:rsidRPr="00C3717C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развивающие игры;</w:t>
                  </w:r>
                </w:p>
                <w:p w:rsidR="004A5F66" w:rsidRPr="00C3717C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37" style="position:absolute;left:0;text-align:left;margin-left:27.8pt;margin-top:35.3pt;width:95.65pt;height:23.35pt;rotation:270;z-index:251650560" arcsize="10923f">
            <v:textbox style="layout-flow:vertical;mso-layout-flow-alt:bottom-to-top">
              <w:txbxContent>
                <w:p w:rsidR="004A5F66" w:rsidRPr="004B7A52" w:rsidRDefault="004A5F66" w:rsidP="00C371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РЕСУРСЫ</w:t>
                  </w:r>
                </w:p>
              </w:txbxContent>
            </v:textbox>
          </v:roundrect>
        </w:pict>
      </w:r>
    </w:p>
    <w:p w:rsidR="004A5F66" w:rsidRDefault="004A5F66" w:rsidP="002D28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8" type="#_x0000_t32" style="position:absolute;left:0;text-align:left;margin-left:293.65pt;margin-top:19.05pt;width:12pt;height:0;z-index:251665920" o:connectortype="straight"/>
        </w:pict>
      </w:r>
      <w:r>
        <w:rPr>
          <w:noProof/>
        </w:rPr>
        <w:pict>
          <v:shape id="_x0000_s1039" type="#_x0000_t32" style="position:absolute;left:0;text-align:left;margin-left:87.3pt;margin-top:24.4pt;width:18.15pt;height:0;z-index:251662848" o:connectortype="straight" strokeweight="2p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45.8pt;margin-top:24.4pt;width:18.15pt;height:0;z-index:251659776" o:connectortype="straight" strokeweight="2pt">
            <v:stroke endarrow="block"/>
          </v:shape>
        </w:pict>
      </w:r>
    </w:p>
    <w:p w:rsidR="004A5F66" w:rsidRDefault="004A5F66" w:rsidP="002D28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1" style="position:absolute;left:0;text-align:left;margin-left:305.65pt;margin-top:21.25pt;width:191.3pt;height:87.95pt;z-index:251655680">
            <v:textbox style="mso-next-textbox:#_x0000_s1041">
              <w:txbxContent>
                <w:p w:rsidR="004A5F66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групповые, подгрупповые и индивидуальные коррекционно-развивающие занятия;</w:t>
                  </w:r>
                </w:p>
                <w:p w:rsidR="004A5F66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-тренинги.</w:t>
                  </w:r>
                </w:p>
                <w:p w:rsidR="004A5F66" w:rsidRPr="00C3717C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F66" w:rsidRPr="00C3717C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42" style="position:absolute;left:0;text-align:left;margin-left:31.65pt;margin-top:53.55pt;width:87.95pt;height:23.35pt;rotation:270;z-index:251653632" arcsize="10923f">
            <v:textbox style="layout-flow:vertical;mso-layout-flow-alt:bottom-to-top">
              <w:txbxContent>
                <w:p w:rsidR="004A5F66" w:rsidRPr="004B7A52" w:rsidRDefault="004A5F66" w:rsidP="00C3717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ФОРМЫ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3" style="position:absolute;left:0;text-align:left;margin-left:102.35pt;margin-top:21.25pt;width:191.3pt;height:87.95pt;z-index:251654656">
            <v:textbox style="mso-next-textbox:#_x0000_s1043">
              <w:txbxContent>
                <w:p w:rsidR="004A5F66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психологические акции;</w:t>
                  </w:r>
                </w:p>
                <w:p w:rsidR="004A5F66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-мини-проекты;</w:t>
                  </w:r>
                </w:p>
                <w:p w:rsidR="004A5F66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-мастер-классы;</w:t>
                  </w:r>
                </w:p>
                <w:p w:rsidR="004A5F66" w:rsidRPr="00C3717C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F66" w:rsidRPr="00C3717C" w:rsidRDefault="004A5F66" w:rsidP="00C3717C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44" type="#_x0000_t32" style="position:absolute;left:0;text-align:left;margin-left:293.65pt;margin-top:4.95pt;width:12pt;height:0;z-index:251666944" o:connectortype="straight"/>
        </w:pict>
      </w:r>
      <w:r>
        <w:rPr>
          <w:noProof/>
        </w:rPr>
        <w:pict>
          <v:shape id="_x0000_s1045" type="#_x0000_t32" style="position:absolute;left:0;text-align:left;margin-left:87.3pt;margin-top:4.95pt;width:18.15pt;height:0;z-index:251663872" o:connectortype="straight" strokeweight="2p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45.8pt;margin-top:4.95pt;width:18.15pt;height:0;z-index:251660800" o:connectortype="straight" strokeweight="2pt">
            <v:stroke endarrow="block"/>
          </v:shape>
        </w:pict>
      </w: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7" style="position:absolute;left:0;text-align:left;margin-left:305.65pt;margin-top:7.15pt;width:191.3pt;height:99.75pt;z-index:251658752">
            <v:textbox style="mso-next-textbox:#_x0000_s1047">
              <w:txbxContent>
                <w:p w:rsidR="004A5F66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психогимнастика;</w:t>
                  </w:r>
                </w:p>
                <w:p w:rsidR="004A5F66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-анкетирование;</w:t>
                  </w:r>
                </w:p>
                <w:p w:rsidR="004A5F66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-опрос;</w:t>
                  </w:r>
                </w:p>
                <w:p w:rsidR="004A5F66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-беседа, наблюдение.</w:t>
                  </w:r>
                </w:p>
                <w:p w:rsidR="004A5F66" w:rsidRPr="00C3717C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F66" w:rsidRPr="00C3717C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48" style="position:absolute;left:0;text-align:left;margin-left:25.75pt;margin-top:45.35pt;width:99.75pt;height:23.35pt;rotation:270;z-index:251656704" arcsize="10923f">
            <v:textbox style="layout-flow:vertical;mso-layout-flow-alt:bottom-to-top">
              <w:txbxContent>
                <w:p w:rsidR="004A5F66" w:rsidRPr="004B7A52" w:rsidRDefault="004A5F66" w:rsidP="00DE70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МЕТОДЫ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9" style="position:absolute;left:0;text-align:left;margin-left:102.35pt;margin-top:7.15pt;width:191.3pt;height:99.75pt;z-index:251657728">
            <v:textbox style="mso-next-textbox:#_x0000_s1049">
              <w:txbxContent>
                <w:p w:rsidR="004A5F66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арт-терапия;</w:t>
                  </w:r>
                </w:p>
                <w:p w:rsidR="004A5F66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-песочная терапия;</w:t>
                  </w:r>
                </w:p>
                <w:p w:rsidR="004A5F66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-сказкотерапия;</w:t>
                  </w:r>
                </w:p>
                <w:p w:rsidR="004A5F66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-игровые методы;</w:t>
                  </w:r>
                </w:p>
                <w:p w:rsidR="004A5F66" w:rsidRPr="00C3717C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F66" w:rsidRPr="00C3717C" w:rsidRDefault="004A5F66" w:rsidP="00DE70A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0" type="#_x0000_t32" style="position:absolute;left:0;text-align:left;margin-left:293.65pt;margin-top:23.6pt;width:12pt;height:0;z-index:251667968" o:connectortype="straight"/>
        </w:pict>
      </w:r>
      <w:r>
        <w:rPr>
          <w:noProof/>
        </w:rPr>
        <w:pict>
          <v:shape id="_x0000_s1051" type="#_x0000_t32" style="position:absolute;left:0;text-align:left;margin-left:87.3pt;margin-top:23.6pt;width:18.15pt;height:0;z-index:251664896" o:connectortype="straight" strokeweight="2p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46.1pt;margin-top:23.6pt;width:18.15pt;height:0;z-index:251661824" o:connectortype="straight" strokeweight="2pt">
            <v:stroke endarrow="block"/>
          </v:shape>
        </w:pict>
      </w: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53" type="#_x0000_t32" style="position:absolute;left:0;text-align:left;margin-left:46.1pt;margin-top:249.2pt;width:18.15pt;height:0;z-index:251673088" o:connectortype="straight" strokeweight="2pt">
            <v:stroke endarrow="block"/>
          </v:shape>
        </w:pict>
      </w:r>
      <w:r>
        <w:rPr>
          <w:noProof/>
        </w:rPr>
        <w:pict>
          <v:rect id="_x0000_s1054" style="position:absolute;left:0;text-align:left;margin-left:64.25pt;margin-top:41.8pt;width:434.95pt;height:382.55pt;z-index:251672064">
            <v:textbox style="mso-next-textbox:#_x0000_s1054">
              <w:txbxContent>
                <w:p w:rsidR="004A5F66" w:rsidRPr="008E109C" w:rsidRDefault="004A5F66" w:rsidP="008E109C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  <w:tab w:val="left" w:pos="567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0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Достаточный уровень социальной адаптированности выпускников школы-интерната;</w:t>
                  </w:r>
                </w:p>
                <w:p w:rsidR="004A5F66" w:rsidRPr="008E109C" w:rsidRDefault="004A5F66" w:rsidP="008E109C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  <w:tab w:val="left" w:pos="567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0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Высокий уровень удовлетворённости субъектов педагогической деятельности организацией учебно-воспитательного процесса;</w:t>
                  </w:r>
                </w:p>
                <w:p w:rsidR="004A5F66" w:rsidRPr="008E109C" w:rsidRDefault="004A5F66" w:rsidP="008E109C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  <w:tab w:val="left" w:pos="567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0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Уменьшение количества курящих обучающихся, отсутствие воспитанников, употребляющих спиртные напитки, наркотические вещества;</w:t>
                  </w:r>
                </w:p>
                <w:p w:rsidR="004A5F66" w:rsidRPr="008E109C" w:rsidRDefault="004A5F66" w:rsidP="008E109C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  <w:tab w:val="left" w:pos="567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0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Стабильно благоприятный уровень психологического микроклимата в классах, группах, в образовательном учреждении в целом;</w:t>
                  </w:r>
                </w:p>
                <w:p w:rsidR="004A5F66" w:rsidRPr="008E109C" w:rsidRDefault="004A5F66" w:rsidP="008E109C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  <w:tab w:val="left" w:pos="567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0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Положительная динамика в развитии и коррекции процессов познавательной и эмоционально-волевой сферы обучающихся;</w:t>
                  </w:r>
                </w:p>
                <w:p w:rsidR="004A5F66" w:rsidRPr="008E109C" w:rsidRDefault="004A5F66" w:rsidP="008E109C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  <w:tab w:val="left" w:pos="567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0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Повышение уровня психолого-педагогической компетентности родительской общественности, их заинтересованности и активности в вопросах воспитания и обучения детей;</w:t>
                  </w:r>
                </w:p>
                <w:p w:rsidR="004A5F66" w:rsidRPr="008E109C" w:rsidRDefault="004A5F66" w:rsidP="008E109C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284"/>
                      <w:tab w:val="left" w:pos="426"/>
                      <w:tab w:val="left" w:pos="567"/>
                    </w:tabs>
                    <w:spacing w:line="360" w:lineRule="auto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109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Снижение количества аффективных реакции обучающихся, закрепление социально-одобряемых форм поведения в различных ситуациях.</w:t>
                  </w:r>
                  <w:r w:rsidRPr="008E109C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5" style="position:absolute;left:0;text-align:left;margin-left:-156.85pt;margin-top:221.4pt;width:382.55pt;height:23.35pt;rotation:270;z-index:251668992" arcsize="10923f">
            <v:textbox style="layout-flow:vertical;mso-layout-flow-alt:bottom-to-top">
              <w:txbxContent>
                <w:p w:rsidR="004A5F66" w:rsidRPr="004B7A52" w:rsidRDefault="004A5F66" w:rsidP="00DE70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РЕЗУЛЬТАТИВНЫЙ </w:t>
                  </w:r>
                  <w:r w:rsidRPr="004B7A52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КОМПОНЕНТ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6" type="#_x0000_t32" style="position:absolute;left:0;text-align:left;margin-left:36.8pt;margin-top:21.35pt;width:0;height:20.45pt;z-index:251670016" o:connectortype="straight" strokeweight="2pt">
            <v:stroke endarrow="block"/>
          </v:shape>
        </w:pict>
      </w: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2D28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указано выше, реализация модели сопровождения ведётся по следующим направлениям:</w:t>
      </w:r>
    </w:p>
    <w:p w:rsidR="004A5F66" w:rsidRDefault="004A5F66" w:rsidP="002D286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680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Творческо-эстетическое направление;</w:t>
      </w:r>
    </w:p>
    <w:p w:rsidR="004A5F66" w:rsidRDefault="004A5F66" w:rsidP="002D286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680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Оздоровительное направление;</w:t>
      </w:r>
    </w:p>
    <w:p w:rsidR="004A5F66" w:rsidRDefault="004A5F66" w:rsidP="002D286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680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Коммуникативно-этическое направление;</w:t>
      </w:r>
    </w:p>
    <w:p w:rsidR="004A5F66" w:rsidRDefault="004A5F66" w:rsidP="002D286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680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направление;</w:t>
      </w:r>
    </w:p>
    <w:p w:rsidR="004A5F66" w:rsidRDefault="004A5F66" w:rsidP="002D2868">
      <w:pPr>
        <w:pStyle w:val="ListParagraph"/>
        <w:numPr>
          <w:ilvl w:val="0"/>
          <w:numId w:val="7"/>
        </w:numPr>
        <w:tabs>
          <w:tab w:val="left" w:pos="993"/>
        </w:tabs>
        <w:spacing w:after="0" w:line="360" w:lineRule="auto"/>
        <w:ind w:left="680"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Профориентационное направление.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16">
        <w:rPr>
          <w:rFonts w:ascii="Times New Roman" w:hAnsi="Times New Roman" w:cs="Times New Roman"/>
          <w:b/>
          <w:bCs/>
          <w:sz w:val="28"/>
          <w:szCs w:val="28"/>
        </w:rPr>
        <w:t>Творческо-эстетическое направление.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Мир особого ребёнка сложен. Как помочь такому ребёнку почувствовать всё многообразие окружающего мира, познать своё Я, научиться существовать и взаимодействовать в социуме? Традиционные методы воспитания не всегда эффективны. Средством, способным решить эти задачи, является искусство.  Поэтому одним из направлении работы с детьми с ограниченными возможностями здоровья является проведение арт-терапевтических занятий. Данные занятия заключают в себе художественно-эстетические, гуманистические, познавательные, нравственные ценности. Кроме того, важным аспектом реализации арт-терапевтического метода является коррекция эмоционально-волевой сферы, формирование навыков взаимодействия с окружающими людьми. Мои опыт применения указанного метода небольшой, но, тем не менее, исходя из особенностей категории детей, с которыми я работаю, стараюсь сочетать различные подходы, средства, формы в этой деятельности.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сказкотерапевтических занятий использую различные варианты работы со сказкой: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сказок;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-обсуждение сказок;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-рассказывание сказок (в индивидуальной и групповой форме);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рисунков после знакомства со сказкой;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-сочинение сказок;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-дополнение основной сказки новыми деталями.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при работе в сказкотерапевтической технике использую возможности теневого театра и песочной терапии. Дети с ограниченными возможностями здоровья с большим удовольствием и эмоциональной отдачей участвуют в организации драматизации сказок. Важным аспектом в развитии творческого потенциала и самостоятельности воспитанников  является подготовка и изготовление различных сказочных атрибутов и реквизита. Сказкотерапевтические занятия позволили реализовать несколько мини-проектов с особыми детьми: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«Изготовление реквизита для теневой сказки «Паучок»;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«Сказочные буквы из различных материалов»;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«Сказки, которые рассказывает мама».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творческо-эстетического воспитания детей с ограниченными возможностями здоровья использую изотерапию, как одно из направлении арт-терапии. Достаточно хорошо зарекомендовали себя такие нетрадиционные способы рисования, как: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на пене для бритья;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цветными мыльными пузырями;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на материалах большого формата (использование белой ткани);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и раскрашивание различных мандал;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коллективного рисунка;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-парное рисование широкой кистью;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на световом столе с помощью песка;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пальцами, ладонями;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на поверхностях различной фактуры.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Перечисленные арт-терапевтические методики несут в себе богатый диагностический и коррекционный материал. Интересно и полезно с точки зрения анализа взаимодействия наблюдать за детьми в процессе выполнения группового рисунка. Применение изотерапии играет большую роль в адресной коррекции негативных поведенческих проявлении: агрессии, тревожности, импульсивности, аффективных реакции. С целью распространения опыта творческо-эстетического воспитания детей с ограниченными возможностями здоровья посредством арт-терапевтического метода, мною проведены открытые занятия в рамках районных семинаров руководителей (приложение № 1).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Видоизменяя указанные техники, в соответствии с возрастными особенностями участников педагогического процесса, активно применяю их в работе с коллегами и родителями.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561">
        <w:rPr>
          <w:rFonts w:ascii="Times New Roman" w:hAnsi="Times New Roman" w:cs="Times New Roman"/>
          <w:b/>
          <w:bCs/>
          <w:sz w:val="28"/>
          <w:szCs w:val="28"/>
        </w:rPr>
        <w:t>Оздоровительное направление.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сохранения и укрепления физического и психологического здоровья участников учебно-воспитательного процесса, мною разработана и реализована программа «Школа-территория здоровья» (приложение № 2). Цель данной программы –формирование и утверждение позитивного отношении к здоровью, воспитание личностных качеств, способствующих успешному сопротивлению деструктивным воздействиям окружающей  среды. Отличительными особенностями программы является: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информационно-коммуникативных технологии в профилактической деятельности;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-активное участие обучающихся в создании наглядных продуктов реализации программы (тематические номера школьной газеты, видеоролики, социальная реклама);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-комплексный подход в выборе объектов реализации программных мероприятий, т.е программа рассчитана на всех участников учебно-воспитательного процесса: обучающиеся, родители, педагоги, социальные партнёры.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«Школа-территория здоровья» имеет несколько структурных блоков: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-общешкольная профилактическая работа;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-профилактическая деятельность с обучающимися;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-санитарно-просветительская работа с родителями;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-тематическая работа с классными руководителями и воспитателями;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-диагностическая деятельность.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продукты, созданные в рамках реализации программных мероприятий – это авторские конспекты занятий, видеожурналы и социальная реклама, созданные обучающимися, тематические номера школьной газеты, профилактические памятки и буклеты для родителей и педагогов. Данные, полученные в ходе аналитического этапа, свидетельствуют о положительных изменениях по следующим критериям: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-оценочный компонент установки ребёнка по отношению к употреблению ПАВ;</w:t>
      </w:r>
    </w:p>
    <w:p w:rsidR="004A5F66" w:rsidRDefault="004A5F66" w:rsidP="002D286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-объективные данные по отношению обучающихся к проблеме ведения здорового образа жизни.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 и укрепления соматического и психологического здоровья особых детей, мною разработана и успешно реализуется программа «Уроки правильного дыхания» (приложение № 3). Основной целью указанной программы является минимизация воздействия стрессовых факторов на организм ребёнка. Реализация курса занятий способствует обучению детей навыкам саморегуляции (снятие избыточного напряжения, регулирование эмоционального состояния). Основное техническое оснащение программы – прибор «Волна» и компьютерная программа, обучающие навыкам правильного диафрагмального дыхания. Результаты компьютерной диагностики свидетельствуют о достаточном уровне закрепления навыка диафрагмального дыхания у обучающихся и как следствие о достижении цели оздоровительной программы «Уроки правильного дыхания».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результат в реализации оздоровительного направления в работе с детьми с ограниченными возможностями здоровья обеспечивает проведение индивидуальных нейропсихологических занятий. Разработанная программа «Формирование нейропсихологического пространства проблемного ребёнка», имеет адресную направленность и реализуется с детьми, имеющими умеренную умственную отсталость. Данные коррекционные занятий планируются индивидуально в зависимости от степени тяжести дефекта обучающегося. Основной оздоровительный эффект достигается за счёт выполнения ряда упражнений: растяжки, дыхательные, телесные (движения тела и пальцев)  и глазодвигательные упражнения.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6A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Коммуникативно-этическое направление.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формирования коммуникативных компетенции у наших воспитанников считаю важным  развить у них навыки взаимодействия с окружающими людьми, научить работать в группе, познакомить с различными социальными ролями. Для этого мной были разработаны и реализованы следующие программы (приложение №5):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«Приглашаем в мир общения». Основная цель программы – обучение навыкам бесконфликтного общения, правильного реагирования на различные эмоциональные ситуации.</w:t>
      </w:r>
    </w:p>
    <w:p w:rsidR="004A5F66" w:rsidRDefault="004A5F66" w:rsidP="002D286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«Познай себя». Данная программа реализуется с подростками, основная цель - р</w:t>
      </w:r>
      <w:r w:rsidRPr="007A4756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 xml:space="preserve">ие личностных ресурсов  воспитанников </w:t>
      </w:r>
      <w:r w:rsidRPr="007A4756">
        <w:rPr>
          <w:rFonts w:ascii="Times New Roman" w:hAnsi="Times New Roman" w:cs="Times New Roman"/>
          <w:sz w:val="28"/>
          <w:szCs w:val="28"/>
        </w:rPr>
        <w:t>в области к</w:t>
      </w:r>
      <w:r>
        <w:rPr>
          <w:rFonts w:ascii="Times New Roman" w:hAnsi="Times New Roman" w:cs="Times New Roman"/>
          <w:sz w:val="28"/>
          <w:szCs w:val="28"/>
        </w:rPr>
        <w:t>оммуникативных и социальных умений и навыков, формирование социально приемлемых форм поведения в обществе.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и другие». Цель программы - р</w:t>
      </w:r>
      <w:r w:rsidRPr="004009AB">
        <w:rPr>
          <w:rFonts w:ascii="Times New Roman" w:hAnsi="Times New Roman" w:cs="Times New Roman"/>
          <w:sz w:val="28"/>
          <w:szCs w:val="28"/>
        </w:rPr>
        <w:t>азвитие и формирование необходимых социальных навыков, умения адекватно реагировать на новые социальные ситуации.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и мой мир». Данная программа строится на применении сказкотерапевтического метода, знакомит детей с различными социальными ролями, повышает интерес с собственному «Я»;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«Тропинка к своему «Я». Программа направлена на р</w:t>
      </w:r>
      <w:r w:rsidRPr="00943421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 xml:space="preserve"> и коррекцию</w:t>
      </w:r>
      <w:r w:rsidRPr="00943421">
        <w:rPr>
          <w:rFonts w:ascii="Times New Roman" w:hAnsi="Times New Roman" w:cs="Times New Roman"/>
          <w:sz w:val="28"/>
          <w:szCs w:val="28"/>
        </w:rPr>
        <w:t xml:space="preserve"> эмоционально-личностной</w:t>
      </w:r>
      <w:r>
        <w:rPr>
          <w:rFonts w:ascii="Times New Roman" w:hAnsi="Times New Roman" w:cs="Times New Roman"/>
          <w:sz w:val="28"/>
          <w:szCs w:val="28"/>
        </w:rPr>
        <w:t xml:space="preserve"> и духовно-нравственной сферы обучающихся с ограниченными возможностями здоровья.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коммуникативной компетенции особых детей способствует проведение общешкольных психологических акции. Данные акции создают определённую игровую ситуацию, в рамках которой выстраивается процесс общения. Так, психологическая акция «Наш общий дом» способствовала развитию процесса взаимодействия детей как внутри классов, так и между классами на основе достижения общей цели творческого характера. С большим интересом и увлечением воспитанники участвуют в общешкольной акции «Интервью с другом», которая также предполагает развитие процесса взаимодействие между детьми из разных классов. Общение строится на основе поиска партнёра для выполнения творческого задания.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нескольких лет я руковожу школьным пресс-центром, который является одной из структурных единиц ученического соуправления. Выполнение поставленной цели – подготовка материала для определённого тематического номера газеты, предоставляет возможность для выстраивания межличностного взаимодействия воспитанников. В процессе этой деятельности дети общаются с другими учениками, педагогами, работниками школы, незнакомыми людьми. Такое взаимодействие формирует у обучающихся навыки культурного поведения, этические нормы, умение реагировать на меняющиеся условия общения.</w:t>
      </w:r>
    </w:p>
    <w:p w:rsidR="004A5F66" w:rsidRDefault="004A5F66" w:rsidP="002D286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6A6">
        <w:rPr>
          <w:rFonts w:ascii="Times New Roman" w:hAnsi="Times New Roman" w:cs="Times New Roman"/>
          <w:b/>
          <w:bCs/>
          <w:sz w:val="28"/>
          <w:szCs w:val="28"/>
        </w:rPr>
        <w:t xml:space="preserve">Духовно-нравственное направление.  </w:t>
      </w:r>
      <w:r>
        <w:rPr>
          <w:rFonts w:ascii="Times New Roman" w:hAnsi="Times New Roman" w:cs="Times New Roman"/>
          <w:sz w:val="28"/>
          <w:szCs w:val="28"/>
        </w:rPr>
        <w:t>С целью становления и развития духовно-нравственного потенциала воспитанника с ограниченными возможностями здоровья большое внимание уделяю созданию условий для развития его умения жить в гармонии с собой и окружающим миром, способности адаптироваться к сложным условиям современной жизни, реализации в самых разных сферах: семейной, профессионально-трудовой, творческой, духовной. Психолого-педагогическую деятельность по становлению духовно-нравственного потенциала особого ребёнка строю в тесном взаимодействии с его семьёй, используя следующие направления:</w:t>
      </w:r>
    </w:p>
    <w:p w:rsidR="004A5F66" w:rsidRDefault="004A5F66" w:rsidP="002D2868">
      <w:pPr>
        <w:spacing w:after="0" w:line="36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Диагностическое. Для изучения родительско-детских отношений использую опросники «Определение воспитательных умений у родителей», «Психологический тип родителя», «Стиль семейного воспитания», «Моё самочувствие в семье», проективные и рисуночные методики.</w:t>
      </w:r>
    </w:p>
    <w:p w:rsidR="004A5F66" w:rsidRDefault="004A5F66" w:rsidP="002D2868">
      <w:pPr>
        <w:spacing w:after="0" w:line="36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-Просветительское и профилактическое направление. С целью повышения психолого-педагогической компетентности родителей, усиления сотрудничества семьи и школы на протяжении трёх лет в МБОУ КОШИ р.п. Магнитка проводится родительский всеобуч «Папина и Мамина школа» (приложение № 6). Важным принципом реализации мероприятий родительского всеобуча является активная позиция родителей при проведении тренингов, консультации, бесед, совместных родительско-детских занятий. Кроме того, данное направление реализуется посредством выступления на родительских собраниях, выпуске тематических памяток и буклетов.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эффективной формой считаю проведение совместных родительско-детских занятий, которые эмоционально сближают членов семьи, помогают личностно раскрыться, обучают приёмам взаимодействия в семье. Организация таких занятия стала доброй традицией и вызывает повышенный интерес как со стороны воспитанников, так и их родителей.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211">
        <w:rPr>
          <w:rFonts w:ascii="Times New Roman" w:hAnsi="Times New Roman" w:cs="Times New Roman"/>
          <w:b/>
          <w:bCs/>
          <w:sz w:val="28"/>
          <w:szCs w:val="28"/>
        </w:rPr>
        <w:t>Профориентационное направление.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Профессиональная ориентация подростков с ограниченными возможностями здоровья – целенаправленная деятельность по их подготовке к обоснованному выбору профессии в соответствии с личностными склонностями, интересами, способностями и с одновременно с общественными потребностями в кадрах определенных профессии и разного уровня квалификации. Психолого-педагогическое сопровождение обучающихся по профессиональной ориентации выстраиваю по следующим направлениям: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-Диагностическое. В рамках диагностического направления использую следующие методики «ДДО», «Профессиональный профиль», «Изучение социализированности личности», опросники «Моя будущая профессия», «Я хочу – я могу».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-Консультативно-просветительское. Провожу тематические консультации с обучающимися «Как выбрать профессию», «Мои профессиональные склонности», семинары с педагогами «Профориентационная работа в школе-интернате», консультации с родителями «Ваш ребёнок – выпускник», «Чем я как родитель могу помочь своему ребёнку», выступаю на общешкольных родительских собраниях по вопросам профессионального самоопределения. </w:t>
      </w:r>
    </w:p>
    <w:p w:rsidR="004A5F66" w:rsidRDefault="004A5F66" w:rsidP="002D2868">
      <w:pPr>
        <w:spacing w:after="0" w:line="360" w:lineRule="auto"/>
        <w:ind w:righ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-Коррекционно-развивающее направление. Одной из проблем, с которой сталкиваются наши выпускники – ограниченность профессионального выбора. Некоторые воспитанники выбирают будущую профессию без учёта своих возможностей, поэтому важной задачей считаю формирование адекватного уровня притязании и мотивирование на выбор тех специальностей, в которых выпускник сможет получить ценные профессиональные навыки. С целью дальнейшего отслеживания социального устройства обучающихся совместно с социальным педагогом была разработана «Карта катамнестических сведений о выпускниках МБОУ КОШИ р.п. Магнитка» (приложение № 7). Данная карта заполняется ежегодно на протяжении трёх лет и позволяет выявлять проблемы социальной адаптации обучающихся, вносить необходимые изменения в образовательную и воспитательную деятельность учреждения.</w:t>
      </w:r>
    </w:p>
    <w:p w:rsidR="004A5F66" w:rsidRDefault="004A5F66" w:rsidP="002D286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проблемой, возникшей при реализации модели психолого-педагогического сопровождения «Мир особого ребёнка» стала сложность в выборе диагностического инструментария. Достаточно непросто выбрать диагностические методики из имеющегося разнообразия, в связи с тем, что они не адаптированы к детям с ограниченными возможностями здоровья. Определившись с выбранной методикой, анкетой, я сталкиваюсь с необходимостью её переработки, корректировки, изменения с целью достижения максимальной доступности для особых детей. В  связи с указанными обстоятельствами, в качестве диагностики часто использую метод беседы, наблюдения, анализа продуктов деятельности.</w:t>
      </w:r>
    </w:p>
    <w:p w:rsidR="004A5F66" w:rsidRDefault="004A5F66" w:rsidP="002D286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Определённые затруднения в ходе реализации модели психолого-педагогического сопровождении обучающихся с ОВЗ «Мир особого ребёнка» возникли в связи со сложностью и неоднородностью нарушений обучающихся с ограниченными возможностями здоровья. В связи с этим многие программы индивидуализировались, при проведении коррекционно-развивающих занятий также возникала необходимость реализации принципа доступности. Наибольшую эффективность в минимизации указанной проблемы имели арт-терапевтические занятия, выполнение которых доступно практически всем обучающимся.</w:t>
      </w:r>
    </w:p>
    <w:p w:rsidR="004A5F66" w:rsidRDefault="004A5F66" w:rsidP="002D286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модели психолого-педагогического сопровождения обучающихся с ограниченными возможностями здоовья «Мир особого ребёнка» способствовала достижению следующих результатов (приложение № 8):</w:t>
      </w:r>
    </w:p>
    <w:p w:rsidR="004A5F66" w:rsidRDefault="004A5F66" w:rsidP="00F21C43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 удовлетворённости субъектов педагогической деятельности организацией учебно-воспитательного процесса. С целью диагностирования данного показателя использовались следующие методики «Методика изучения удовлетворённости педагогов жизнедеятельностью в образовательном учреждении (Е.Н.Степанов),  «Методика изучения удовлетворённости учащихся школьной жизнью (А.А.Андреев)</w:t>
      </w:r>
      <w:r w:rsidRPr="00FD6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(интерес представляет анализ уровня дружеских отношений и конфликтности в классном коллективе), «Адаптированная методика удовлетворённости родителей работой школы» .</w:t>
      </w:r>
    </w:p>
    <w:p w:rsidR="004A5F66" w:rsidRDefault="004A5F66" w:rsidP="00504F6C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Достаточный уровень социальной адаптации выпускников МБОУ КОШИ по следующим показателям «Автономность», «Социальная активность», «Социальная адаптированность», «Приверженность гуманистическим нормам жизнедеятельности». Для диагностики данных показателей использовалась методика «Изучение социализированности личности» (М.И.Рожков).</w:t>
      </w:r>
    </w:p>
    <w:p w:rsidR="004A5F66" w:rsidRDefault="004A5F66" w:rsidP="00504F6C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обучающихся, употребляющих психоактивные вещества. Данные наблюдения, собеседования с обучающимися, классными руководителями, социальным педагогом свидетельствуют о том, что в настоящее время  в образовательном учреждении нет школьников, употребляющих спиртные напитки, а также происходит постепенное снижение числа курящих воспитанников.</w:t>
      </w:r>
    </w:p>
    <w:p w:rsidR="004A5F66" w:rsidRDefault="004A5F66" w:rsidP="00504F6C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Стабильные показатели достаточного уровня психологического микроклимата в классах, группах, в образовательном учреждении в целом. С целью диагностики применяются методики изучения сплочённости в детском коллективе, взаимоотношении в системе «ученик-учитель», протекания адаптационного периода, наблюдения, собеседования с педагогами, родителями, обучающимися.</w:t>
      </w:r>
    </w:p>
    <w:p w:rsidR="004A5F66" w:rsidRDefault="004A5F66" w:rsidP="00504F6C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положительной динамики в развитии и коррекции процессов познавательной и эмоциональной сферы. Об этом свидетельствуют данные диагностического обследования, проведённые в начале и в конце каждого учебного года.</w:t>
      </w:r>
    </w:p>
    <w:p w:rsidR="004A5F66" w:rsidRDefault="004A5F66" w:rsidP="00504F6C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аффективных реакции, повышение эмоциональной стабильности, адекватного реагирования на различные ситуации, закрепление социально-одобряемых форм поведения. С целью оценки данных показателей использованы методы наблюдения, собеседования, диагностика агрессивности «Тест рука»,  методика Розенцвейга, анкета «Что тебя тревожит?», методика «Неоконченные предложения».</w:t>
      </w:r>
    </w:p>
    <w:p w:rsidR="004A5F66" w:rsidRPr="00F21C43" w:rsidRDefault="004A5F66" w:rsidP="00504F6C">
      <w:pPr>
        <w:pStyle w:val="ListParagraph"/>
        <w:numPr>
          <w:ilvl w:val="0"/>
          <w:numId w:val="10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психолого-педагогической компетентности родителей, повышение активности, заинтересованности в вопросах обучения и воспитания детей. С целью изучения указанных параметров использовались методы наблюдения, собеседования, анкетирование «Стиль семейного воспитания», «Воспитательные умения у родителей».</w:t>
      </w:r>
    </w:p>
    <w:p w:rsidR="004A5F66" w:rsidRPr="00DB7211" w:rsidRDefault="004A5F66" w:rsidP="00E42043">
      <w:pPr>
        <w:spacing w:after="0" w:line="360" w:lineRule="auto"/>
        <w:ind w:right="360"/>
        <w:rPr>
          <w:rFonts w:ascii="Times New Roman" w:hAnsi="Times New Roman" w:cs="Times New Roman"/>
          <w:sz w:val="28"/>
          <w:szCs w:val="28"/>
        </w:rPr>
      </w:pPr>
    </w:p>
    <w:p w:rsidR="004A5F66" w:rsidRPr="009E0BB7" w:rsidRDefault="004A5F66" w:rsidP="00384108">
      <w:pPr>
        <w:spacing w:after="0" w:line="360" w:lineRule="auto"/>
        <w:ind w:right="360" w:firstLine="709"/>
        <w:rPr>
          <w:rFonts w:ascii="Times New Roman" w:hAnsi="Times New Roman" w:cs="Times New Roman"/>
          <w:sz w:val="28"/>
          <w:szCs w:val="28"/>
        </w:rPr>
      </w:pPr>
    </w:p>
    <w:p w:rsidR="004A5F66" w:rsidRPr="00384108" w:rsidRDefault="004A5F66" w:rsidP="00384108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BC63E1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5F66" w:rsidRPr="00342561" w:rsidRDefault="004A5F66" w:rsidP="00B62FE0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F66" w:rsidRDefault="004A5F66" w:rsidP="00AE2F6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F66" w:rsidRPr="000B4716" w:rsidRDefault="004A5F66" w:rsidP="00AE2F6F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F66" w:rsidRPr="000B4716" w:rsidRDefault="004A5F66" w:rsidP="000B47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5F66" w:rsidRPr="000B4716" w:rsidRDefault="004A5F66" w:rsidP="000B4716">
      <w:pPr>
        <w:rPr>
          <w:rFonts w:ascii="Times New Roman" w:hAnsi="Times New Roman" w:cs="Times New Roman"/>
          <w:sz w:val="28"/>
          <w:szCs w:val="28"/>
        </w:rPr>
      </w:pPr>
    </w:p>
    <w:sectPr w:rsidR="004A5F66" w:rsidRPr="000B4716" w:rsidSect="002D351F">
      <w:pgSz w:w="11906" w:h="16838" w:code="9"/>
      <w:pgMar w:top="540" w:right="56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33F"/>
    <w:multiLevelType w:val="hybridMultilevel"/>
    <w:tmpl w:val="57ACFB32"/>
    <w:lvl w:ilvl="0" w:tplc="3C4C9F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6503E"/>
    <w:multiLevelType w:val="hybridMultilevel"/>
    <w:tmpl w:val="2070EDB8"/>
    <w:lvl w:ilvl="0" w:tplc="7A0A6CB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E032B31"/>
    <w:multiLevelType w:val="hybridMultilevel"/>
    <w:tmpl w:val="2B40A496"/>
    <w:lvl w:ilvl="0" w:tplc="521A428A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>
    <w:nsid w:val="1E915B3A"/>
    <w:multiLevelType w:val="hybridMultilevel"/>
    <w:tmpl w:val="C1628524"/>
    <w:lvl w:ilvl="0" w:tplc="E6864A5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343F1583"/>
    <w:multiLevelType w:val="hybridMultilevel"/>
    <w:tmpl w:val="014ABC28"/>
    <w:lvl w:ilvl="0" w:tplc="CFB4B0A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">
    <w:nsid w:val="3B991F88"/>
    <w:multiLevelType w:val="hybridMultilevel"/>
    <w:tmpl w:val="2070EDB8"/>
    <w:lvl w:ilvl="0" w:tplc="7A0A6CB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45B150EC"/>
    <w:multiLevelType w:val="hybridMultilevel"/>
    <w:tmpl w:val="0CA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0C224F"/>
    <w:multiLevelType w:val="hybridMultilevel"/>
    <w:tmpl w:val="923C71AA"/>
    <w:lvl w:ilvl="0" w:tplc="EB7CBD0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5F47797F"/>
    <w:multiLevelType w:val="hybridMultilevel"/>
    <w:tmpl w:val="7696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37624F"/>
    <w:multiLevelType w:val="hybridMultilevel"/>
    <w:tmpl w:val="06E866BE"/>
    <w:lvl w:ilvl="0" w:tplc="6CF214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00D51"/>
    <w:rsid w:val="00012D6A"/>
    <w:rsid w:val="00017513"/>
    <w:rsid w:val="00034509"/>
    <w:rsid w:val="000876DF"/>
    <w:rsid w:val="000B4716"/>
    <w:rsid w:val="00111FA7"/>
    <w:rsid w:val="001227E8"/>
    <w:rsid w:val="001569A0"/>
    <w:rsid w:val="00157DE1"/>
    <w:rsid w:val="0017093B"/>
    <w:rsid w:val="00184EA4"/>
    <w:rsid w:val="002106A6"/>
    <w:rsid w:val="002126E5"/>
    <w:rsid w:val="00257A87"/>
    <w:rsid w:val="002D2868"/>
    <w:rsid w:val="002D351F"/>
    <w:rsid w:val="002D666C"/>
    <w:rsid w:val="00342561"/>
    <w:rsid w:val="003479A3"/>
    <w:rsid w:val="003740DC"/>
    <w:rsid w:val="0037749B"/>
    <w:rsid w:val="003778AA"/>
    <w:rsid w:val="00384108"/>
    <w:rsid w:val="003E73DA"/>
    <w:rsid w:val="004009AB"/>
    <w:rsid w:val="00407A46"/>
    <w:rsid w:val="004545E9"/>
    <w:rsid w:val="004743E1"/>
    <w:rsid w:val="004A5F66"/>
    <w:rsid w:val="004B282D"/>
    <w:rsid w:val="004B4446"/>
    <w:rsid w:val="004B7A52"/>
    <w:rsid w:val="00504F6C"/>
    <w:rsid w:val="00564487"/>
    <w:rsid w:val="00587A9E"/>
    <w:rsid w:val="005A5C46"/>
    <w:rsid w:val="00624733"/>
    <w:rsid w:val="006B68B2"/>
    <w:rsid w:val="006C2D5A"/>
    <w:rsid w:val="007963C8"/>
    <w:rsid w:val="007A4756"/>
    <w:rsid w:val="007B344D"/>
    <w:rsid w:val="0081413B"/>
    <w:rsid w:val="0088438A"/>
    <w:rsid w:val="00897DAF"/>
    <w:rsid w:val="008E109C"/>
    <w:rsid w:val="008E1798"/>
    <w:rsid w:val="00943421"/>
    <w:rsid w:val="0099543D"/>
    <w:rsid w:val="009E0BB7"/>
    <w:rsid w:val="009E2B64"/>
    <w:rsid w:val="00AE2F6F"/>
    <w:rsid w:val="00B17D29"/>
    <w:rsid w:val="00B62FE0"/>
    <w:rsid w:val="00BA3BDB"/>
    <w:rsid w:val="00BC63E1"/>
    <w:rsid w:val="00BC71D9"/>
    <w:rsid w:val="00C3717C"/>
    <w:rsid w:val="00C37289"/>
    <w:rsid w:val="00D72B4B"/>
    <w:rsid w:val="00D934D4"/>
    <w:rsid w:val="00DB6986"/>
    <w:rsid w:val="00DB6FB4"/>
    <w:rsid w:val="00DB7211"/>
    <w:rsid w:val="00DE70A1"/>
    <w:rsid w:val="00E42043"/>
    <w:rsid w:val="00EE6A51"/>
    <w:rsid w:val="00F21C43"/>
    <w:rsid w:val="00F31CE0"/>
    <w:rsid w:val="00F635E3"/>
    <w:rsid w:val="00F87CDA"/>
    <w:rsid w:val="00FC705D"/>
    <w:rsid w:val="00F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B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749B"/>
    <w:pPr>
      <w:ind w:left="720"/>
    </w:pPr>
  </w:style>
  <w:style w:type="character" w:styleId="Hyperlink">
    <w:name w:val="Hyperlink"/>
    <w:basedOn w:val="DefaultParagraphFont"/>
    <w:uiPriority w:val="99"/>
    <w:semiHidden/>
    <w:rsid w:val="002D351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ko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14</Pages>
  <Words>3210</Words>
  <Characters>18297</Characters>
  <Application>Microsoft Office Outlook</Application>
  <DocSecurity>0</DocSecurity>
  <Lines>0</Lines>
  <Paragraphs>0</Paragraphs>
  <ScaleCrop>false</ScaleCrop>
  <Company>МКС(К)ОУ школа-интернат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Админ</cp:lastModifiedBy>
  <cp:revision>21</cp:revision>
  <dcterms:created xsi:type="dcterms:W3CDTF">2015-03-08T16:45:00Z</dcterms:created>
  <dcterms:modified xsi:type="dcterms:W3CDTF">2018-10-07T13:22:00Z</dcterms:modified>
</cp:coreProperties>
</file>