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B" w:rsidRDefault="00714A5B">
      <w:pPr>
        <w:rPr>
          <w:i w:val="0"/>
          <w:sz w:val="32"/>
          <w:szCs w:val="32"/>
          <w:lang w:val="ru-RU"/>
        </w:rPr>
      </w:pPr>
    </w:p>
    <w:p w:rsidR="006B5298" w:rsidRPr="00EF5EDA" w:rsidRDefault="00D719E4" w:rsidP="00EF5EDA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Коррекционно-разв</w:t>
      </w:r>
      <w:r w:rsidR="003A5B0D"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ивающее занятие</w:t>
      </w:r>
      <w:r w:rsidR="006B5298"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3E0E12" w:rsidRPr="00EF5EDA" w:rsidRDefault="003E0E12" w:rsidP="00EF5EDA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gramStart"/>
      <w:r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="006B5298"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Коррекционно-развивающее обучение.</w:t>
      </w:r>
      <w:proofErr w:type="gramEnd"/>
      <w:r w:rsidR="005C0AA7"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Развитие речи. </w:t>
      </w:r>
      <w:r w:rsidR="008900F9"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 класс</w:t>
      </w:r>
      <w:r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  <w:r w:rsidR="006B5298"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End"/>
    </w:p>
    <w:p w:rsidR="004B1291" w:rsidRPr="00EF5EDA" w:rsidRDefault="004B1291" w:rsidP="00EF5EDA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Приглашаем гостей.</w:t>
      </w:r>
    </w:p>
    <w:p w:rsidR="004B1291" w:rsidRPr="00EF5EDA" w:rsidRDefault="004B1291" w:rsidP="00EF5EDA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5E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Цели:</w:t>
      </w:r>
      <w:r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B1291" w:rsidRPr="00EF5EDA" w:rsidRDefault="00D719E4" w:rsidP="00EF5EDA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Коррекционно-образовательные: </w:t>
      </w:r>
      <w:r w:rsidR="004B1291"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>познакомить детей с особенностями построения вежливого приглашения;</w:t>
      </w:r>
      <w:r w:rsidR="001D379D"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>упражнять в составлении предложений</w:t>
      </w:r>
      <w:r w:rsidR="001D379D"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придаточными причины, цели.</w:t>
      </w:r>
      <w:r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gramEnd"/>
    </w:p>
    <w:p w:rsidR="00C56BC9" w:rsidRPr="00EF5EDA" w:rsidRDefault="001D379D" w:rsidP="00EF5EDA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Коррекционно-развивающие: </w:t>
      </w:r>
      <w:r w:rsidR="00C56BC9"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способности учащихся к поиску различных вариантов словесного выражения мыслей;</w:t>
      </w:r>
      <w:r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корригировать мыслительные процессы (анализа, синтеза, обобщения).</w:t>
      </w:r>
    </w:p>
    <w:p w:rsidR="004B1291" w:rsidRPr="00EF5EDA" w:rsidRDefault="001D379D" w:rsidP="00EF5EDA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>Коррекционно-воспитывающие: воспитывать доброжелательность;</w:t>
      </w:r>
      <w:r w:rsidR="00C56BC9" w:rsidRPr="00EF5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вырабатывать навыки коммуникативного общения.</w:t>
      </w:r>
    </w:p>
    <w:p w:rsidR="002007E0" w:rsidRPr="00EF5EDA" w:rsidRDefault="002007E0" w:rsidP="00EF5ED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986" w:type="dxa"/>
        <w:tblLayout w:type="fixed"/>
        <w:tblLook w:val="04A0"/>
      </w:tblPr>
      <w:tblGrid>
        <w:gridCol w:w="2823"/>
        <w:gridCol w:w="5142"/>
        <w:gridCol w:w="2021"/>
      </w:tblGrid>
      <w:tr w:rsidR="00C56BC9" w:rsidRPr="00EF5EDA" w:rsidTr="003E0E12">
        <w:trPr>
          <w:trHeight w:val="63"/>
        </w:trPr>
        <w:tc>
          <w:tcPr>
            <w:tcW w:w="2823" w:type="dxa"/>
          </w:tcPr>
          <w:p w:rsidR="00C56BC9" w:rsidRPr="00EF5EDA" w:rsidRDefault="00806B93" w:rsidP="00EF5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Этапы занятия.</w:t>
            </w:r>
          </w:p>
        </w:tc>
        <w:tc>
          <w:tcPr>
            <w:tcW w:w="5142" w:type="dxa"/>
          </w:tcPr>
          <w:p w:rsidR="00C56BC9" w:rsidRPr="00EF5EDA" w:rsidRDefault="00806B93" w:rsidP="00EF5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Содержание занятия.</w:t>
            </w:r>
          </w:p>
        </w:tc>
        <w:tc>
          <w:tcPr>
            <w:tcW w:w="2021" w:type="dxa"/>
          </w:tcPr>
          <w:p w:rsidR="00C56BC9" w:rsidRPr="00EF5EDA" w:rsidRDefault="00806B93" w:rsidP="00EF5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Виды деятельности.</w:t>
            </w:r>
          </w:p>
        </w:tc>
      </w:tr>
      <w:tr w:rsidR="00806B93" w:rsidRPr="00EF5EDA" w:rsidTr="003E0E12">
        <w:trPr>
          <w:trHeight w:val="63"/>
        </w:trPr>
        <w:tc>
          <w:tcPr>
            <w:tcW w:w="2823" w:type="dxa"/>
          </w:tcPr>
          <w:p w:rsidR="00806B93" w:rsidRPr="00EF5EDA" w:rsidRDefault="00806B93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беседа.</w:t>
            </w:r>
          </w:p>
        </w:tc>
        <w:tc>
          <w:tcPr>
            <w:tcW w:w="5142" w:type="dxa"/>
          </w:tcPr>
          <w:p w:rsidR="00806B93" w:rsidRPr="00EF5EDA" w:rsidRDefault="00806B9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Любите ли вы ходить в гости?</w:t>
            </w:r>
          </w:p>
          <w:p w:rsidR="00806B93" w:rsidRPr="00EF5EDA" w:rsidRDefault="00806B9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Кто вас к себе приглашает?</w:t>
            </w:r>
          </w:p>
          <w:p w:rsidR="00806B93" w:rsidRPr="00EF5EDA" w:rsidRDefault="00806B9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Какие слова при этом говорят?</w:t>
            </w:r>
          </w:p>
          <w:p w:rsidR="00483716" w:rsidRPr="00EF5EDA" w:rsidRDefault="0048371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21" w:type="dxa"/>
          </w:tcPr>
          <w:p w:rsidR="00806B93" w:rsidRPr="00EF5EDA" w:rsidRDefault="00806B93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Фронтальная работа.</w:t>
            </w:r>
          </w:p>
        </w:tc>
      </w:tr>
      <w:tr w:rsidR="00806B93" w:rsidRPr="00EF5EDA" w:rsidTr="003E0E12">
        <w:trPr>
          <w:trHeight w:val="63"/>
        </w:trPr>
        <w:tc>
          <w:tcPr>
            <w:tcW w:w="2823" w:type="dxa"/>
          </w:tcPr>
          <w:p w:rsidR="00806B93" w:rsidRPr="00EF5EDA" w:rsidRDefault="00CE2C4D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Актуализация знаний (а</w:t>
            </w:r>
            <w:r w:rsidR="00806B93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нализ речевой ситуации приглашения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).</w:t>
            </w:r>
          </w:p>
        </w:tc>
        <w:tc>
          <w:tcPr>
            <w:tcW w:w="5142" w:type="dxa"/>
          </w:tcPr>
          <w:p w:rsidR="008E5FC1" w:rsidRPr="00EF5EDA" w:rsidRDefault="00806B9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Учитель вмест</w:t>
            </w:r>
            <w:r w:rsidR="001F24EE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е с детьми анализирует ситуацию приглашения, 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представленную в мультфильме по произведению А.Линдгрен «</w:t>
            </w:r>
            <w:r w:rsidR="008E5FC1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Малыш и Карл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сон»</w:t>
            </w:r>
            <w:r w:rsidR="008E5FC1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8E5FC1" w:rsidRPr="00EF5EDA" w:rsidRDefault="008E5FC1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 Понравилось ли вам приглашение Карлсона?</w:t>
            </w:r>
          </w:p>
          <w:p w:rsidR="00806B93" w:rsidRPr="00EF5EDA" w:rsidRDefault="008E5FC1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Правильно ли он себя вел? </w:t>
            </w:r>
            <w:r w:rsidR="00806B93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21" w:type="dxa"/>
          </w:tcPr>
          <w:p w:rsidR="00806B93" w:rsidRPr="00EF5EDA" w:rsidRDefault="00CB391A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  <w:proofErr w:type="gramStart"/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lastRenderedPageBreak/>
              <w:t>См</w:t>
            </w:r>
            <w:proofErr w:type="gramEnd"/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 xml:space="preserve">. </w:t>
            </w:r>
          </w:p>
          <w:p w:rsidR="00CB391A" w:rsidRPr="00EF5EDA" w:rsidRDefault="00CB391A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мультфильм</w:t>
            </w:r>
          </w:p>
          <w:p w:rsidR="008E5FC1" w:rsidRPr="00EF5EDA" w:rsidRDefault="008E5FC1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B0F0"/>
                <w:sz w:val="28"/>
                <w:szCs w:val="28"/>
                <w:lang w:val="ru-RU"/>
              </w:rPr>
            </w:pPr>
          </w:p>
          <w:p w:rsidR="008E5FC1" w:rsidRPr="00EF5EDA" w:rsidRDefault="008E5FC1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E5FC1" w:rsidRPr="00EF5EDA" w:rsidRDefault="008E5FC1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E5FC1" w:rsidRPr="00EF5EDA" w:rsidRDefault="008E5FC1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E5FC1" w:rsidRPr="00EF5EDA" w:rsidRDefault="008E5FC1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Фронтальная работа.</w:t>
            </w:r>
          </w:p>
        </w:tc>
      </w:tr>
      <w:tr w:rsidR="008E5FC1" w:rsidRPr="00EF5EDA" w:rsidTr="003E0E12">
        <w:trPr>
          <w:trHeight w:val="63"/>
        </w:trPr>
        <w:tc>
          <w:tcPr>
            <w:tcW w:w="2823" w:type="dxa"/>
          </w:tcPr>
          <w:p w:rsidR="008E5FC1" w:rsidRPr="00EF5EDA" w:rsidRDefault="008E5FC1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Сообщение темы занятия.</w:t>
            </w:r>
          </w:p>
        </w:tc>
        <w:tc>
          <w:tcPr>
            <w:tcW w:w="5142" w:type="dxa"/>
          </w:tcPr>
          <w:p w:rsidR="008900F9" w:rsidRPr="00EF5EDA" w:rsidRDefault="008900F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Сегодня к нам в гости пришли Малыш и Карлсон.</w:t>
            </w:r>
          </w:p>
          <w:p w:rsidR="008E5FC1" w:rsidRPr="00EF5EDA" w:rsidRDefault="008900F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(Учитель показывает игрушки, размещает их на видном месте)</w:t>
            </w:r>
          </w:p>
          <w:p w:rsidR="008900F9" w:rsidRPr="00EF5EDA" w:rsidRDefault="008900F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Давайте вместе с ними научимся приглашать и принимать гостей по правилам этикета.</w:t>
            </w:r>
          </w:p>
          <w:p w:rsidR="00483716" w:rsidRPr="00EF5EDA" w:rsidRDefault="0048371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21" w:type="dxa"/>
          </w:tcPr>
          <w:p w:rsidR="008E5FC1" w:rsidRPr="00EF5EDA" w:rsidRDefault="001F5832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Слово учителя.</w:t>
            </w:r>
          </w:p>
        </w:tc>
      </w:tr>
      <w:tr w:rsidR="008900F9" w:rsidRPr="00EF5EDA" w:rsidTr="003E0E12">
        <w:trPr>
          <w:trHeight w:val="63"/>
        </w:trPr>
        <w:tc>
          <w:tcPr>
            <w:tcW w:w="2823" w:type="dxa"/>
          </w:tcPr>
          <w:p w:rsidR="008900F9" w:rsidRPr="00EF5EDA" w:rsidRDefault="008900F9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Введение этикетных форм приглашения.</w:t>
            </w:r>
          </w:p>
        </w:tc>
        <w:tc>
          <w:tcPr>
            <w:tcW w:w="5142" w:type="dxa"/>
          </w:tcPr>
          <w:p w:rsidR="00365AD6" w:rsidRPr="00EF5EDA" w:rsidRDefault="00365AD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К кому должен был 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обратится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Карлсон, приглашая в гости? (К гост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ю-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Малышу).</w:t>
            </w:r>
          </w:p>
          <w:p w:rsidR="008900F9" w:rsidRPr="00EF5EDA" w:rsidRDefault="00365AD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Напомним 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ему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</w:t>
            </w:r>
            <w:r w:rsidR="001F5832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каких слов </w:t>
            </w:r>
            <w:r w:rsidR="008900F9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чаще всего</w:t>
            </w:r>
            <w:r w:rsidR="0096600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начинают</w:t>
            </w:r>
            <w:r w:rsidR="001F5832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приглашение?</w:t>
            </w:r>
          </w:p>
          <w:p w:rsidR="001F5832" w:rsidRPr="00EF5EDA" w:rsidRDefault="00966007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1F5832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Приходите… </w:t>
            </w:r>
            <w:proofErr w:type="gramEnd"/>
          </w:p>
          <w:p w:rsidR="001F5832" w:rsidRPr="00EF5EDA" w:rsidRDefault="001F5832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Приходите, пожалуйста…</w:t>
            </w:r>
          </w:p>
          <w:p w:rsidR="001F5832" w:rsidRPr="00EF5EDA" w:rsidRDefault="001F5832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приглашаю вас…</w:t>
            </w:r>
          </w:p>
          <w:p w:rsidR="001F5832" w:rsidRPr="00EF5EDA" w:rsidRDefault="001F5832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Будьте добры… и др.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1F5832" w:rsidRPr="00EF5EDA" w:rsidRDefault="001F5832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Когда мы приглашаем кого-нибудь, часто объясняем причину (повод), цель приглашения. Причины приглашения могут быть разные. </w:t>
            </w:r>
          </w:p>
          <w:p w:rsidR="00365AD6" w:rsidRPr="00EF5EDA" w:rsidRDefault="001F5832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365AD6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Для 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чего мы можем пригласить гостей? </w:t>
            </w:r>
          </w:p>
          <w:p w:rsidR="00365AD6" w:rsidRPr="00EF5EDA" w:rsidRDefault="001F5832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365AD6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Приходите (приглашаю) в гости, на чашку чая, поиграть в шахматы, поиграть в новую игру, на день рождения, на Новый год, посмотреть новый фильм и т.д.)</w:t>
            </w:r>
          </w:p>
          <w:p w:rsidR="00966007" w:rsidRPr="00EF5EDA" w:rsidRDefault="00365AD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 Ребята, что вы скажете</w:t>
            </w:r>
            <w:r w:rsidR="0096600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нашим гостя</w:t>
            </w:r>
            <w:proofErr w:type="gramStart"/>
            <w:r w:rsidR="0096600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м-</w:t>
            </w:r>
            <w:proofErr w:type="gramEnd"/>
            <w:r w:rsidR="0096600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Малышу и Карлсону, приглашая их войти?</w:t>
            </w:r>
          </w:p>
          <w:p w:rsidR="00966007" w:rsidRPr="00EF5EDA" w:rsidRDefault="00966007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(Входите, пожалуйста…</w:t>
            </w:r>
            <w:proofErr w:type="gramEnd"/>
          </w:p>
          <w:p w:rsidR="00966007" w:rsidRPr="00EF5EDA" w:rsidRDefault="00966007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Добро пожаловать…</w:t>
            </w:r>
          </w:p>
          <w:p w:rsidR="00966007" w:rsidRPr="00EF5EDA" w:rsidRDefault="00966007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Милости просим…</w:t>
            </w:r>
          </w:p>
          <w:p w:rsidR="00075CA0" w:rsidRPr="00EF5EDA" w:rsidRDefault="00966007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Очень вам рады…)</w:t>
            </w:r>
            <w:proofErr w:type="gramEnd"/>
          </w:p>
          <w:p w:rsidR="00075CA0" w:rsidRPr="00EF5EDA" w:rsidRDefault="00075CA0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О каком человеке говорят: «гостеприимный хозяин»?</w:t>
            </w:r>
          </w:p>
          <w:p w:rsidR="001F5832" w:rsidRPr="00EF5EDA" w:rsidRDefault="00075CA0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(О доброжелательном, заботливом, внимательном, отзывчивом</w:t>
            </w:r>
            <w:r w:rsidR="001D379D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  <w:r w:rsidR="00365AD6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F5832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21" w:type="dxa"/>
          </w:tcPr>
          <w:p w:rsidR="008900F9" w:rsidRPr="00EF5EDA" w:rsidRDefault="001F5832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Фронтальная работа.</w:t>
            </w:r>
          </w:p>
          <w:p w:rsidR="001F5832" w:rsidRPr="00EF5EDA" w:rsidRDefault="001F5832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F5832" w:rsidRPr="00EF5EDA" w:rsidRDefault="00CB391A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См. презентация</w:t>
            </w: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B0F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365AD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65AD6" w:rsidRPr="00EF5EDA" w:rsidRDefault="00CB391A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См. презентация</w:t>
            </w: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B0F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CB391A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См. презентация</w:t>
            </w: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96600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6007" w:rsidRPr="00EF5EDA" w:rsidRDefault="001755E5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См. пр</w:t>
            </w:r>
            <w:r w:rsidR="00CB391A"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езентация</w:t>
            </w:r>
          </w:p>
        </w:tc>
      </w:tr>
      <w:tr w:rsidR="00CE2C4D" w:rsidRPr="00EF5EDA" w:rsidTr="003E0E12">
        <w:trPr>
          <w:trHeight w:val="63"/>
        </w:trPr>
        <w:tc>
          <w:tcPr>
            <w:tcW w:w="2823" w:type="dxa"/>
          </w:tcPr>
          <w:p w:rsidR="00CE2C4D" w:rsidRPr="00EF5EDA" w:rsidRDefault="00CE2C4D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Разминка</w:t>
            </w:r>
          </w:p>
        </w:tc>
        <w:tc>
          <w:tcPr>
            <w:tcW w:w="5142" w:type="dxa"/>
          </w:tcPr>
          <w:p w:rsidR="00CE2C4D" w:rsidRPr="00EF5EDA" w:rsidRDefault="00CE2C4D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Если вы пригласили в дом гостей, 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значит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их нужно развлекать. Музыка, песни, игры, танцы, сме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х-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это признаки веселого праздника. Попробуйте предложить своим гостям игру «Комплименты»</w:t>
            </w:r>
            <w:r w:rsidR="00863E39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863E39" w:rsidRPr="00EF5EDA" w:rsidRDefault="00863E3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Все дети становятся в круг и под музыку начинают передавать друг другу воздушный шарик. К</w:t>
            </w:r>
            <w:r w:rsidR="006B5298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ак только музыка остановится, то игрок, у которого в руках оказался шарик, должен сделать комплимент тому, от кого он получил шарик. За тем все меняются местами, и игра продолжается. </w:t>
            </w:r>
            <w:proofErr w:type="gramStart"/>
            <w:r w:rsidR="006B5298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(Примеры комплиментов:</w:t>
            </w:r>
            <w:proofErr w:type="gramEnd"/>
            <w:r w:rsidR="006B5298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B5298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«Ты отлично выглядишь</w:t>
            </w:r>
            <w:r w:rsidR="00820E6C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!», «Какая у тебя замечательная улыбка!», «Тебе очень </w:t>
            </w:r>
            <w:r w:rsidR="00820E6C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идет этот костюм!»)</w:t>
            </w:r>
            <w:proofErr w:type="gramEnd"/>
          </w:p>
        </w:tc>
        <w:tc>
          <w:tcPr>
            <w:tcW w:w="2021" w:type="dxa"/>
          </w:tcPr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Слово учителя.</w:t>
            </w:r>
          </w:p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E2C4D" w:rsidRPr="00EF5EDA" w:rsidRDefault="00CB391A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Игра</w:t>
            </w:r>
            <w:r w:rsidR="006B5298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</w:tr>
      <w:tr w:rsidR="00AC1C69" w:rsidRPr="00EF5EDA" w:rsidTr="003E0E12">
        <w:trPr>
          <w:trHeight w:val="63"/>
        </w:trPr>
        <w:tc>
          <w:tcPr>
            <w:tcW w:w="2823" w:type="dxa"/>
          </w:tcPr>
          <w:p w:rsidR="00AC1C69" w:rsidRPr="00EF5EDA" w:rsidRDefault="00D701D3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Развитие внимания.</w:t>
            </w:r>
          </w:p>
        </w:tc>
        <w:tc>
          <w:tcPr>
            <w:tcW w:w="5142" w:type="dxa"/>
          </w:tcPr>
          <w:p w:rsidR="00AC1C69" w:rsidRPr="00EF5EDA" w:rsidRDefault="00AC1C6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Попробуйте расшифровать русские пословицы о гостеприимстве:</w:t>
            </w:r>
          </w:p>
          <w:p w:rsidR="00AC1C69" w:rsidRPr="00EF5EDA" w:rsidRDefault="00AC1C6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а) ДАР НИЯЗОХ ЮТСОГ УМОРБОД</w:t>
            </w:r>
          </w:p>
          <w:p w:rsidR="00AC1C69" w:rsidRPr="00EF5EDA" w:rsidRDefault="00AC1C6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б) СНАЧАЛАНАК</w:t>
            </w:r>
          </w:p>
          <w:p w:rsidR="00AC1C69" w:rsidRPr="00EF5EDA" w:rsidRDefault="00AC1C6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ОРМИ, АПОТО</w:t>
            </w:r>
          </w:p>
          <w:p w:rsidR="00AC1C69" w:rsidRPr="00EF5EDA" w:rsidRDefault="00AC1C69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МРАССПРОСИ</w:t>
            </w:r>
          </w:p>
          <w:p w:rsidR="00D701D3" w:rsidRPr="00EF5EDA" w:rsidRDefault="00D701D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Ответы: а) «Доброму гостю хозяин рад»;</w:t>
            </w:r>
            <w:r w:rsidR="00CE2C4D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читаем справа налево;</w:t>
            </w:r>
          </w:p>
          <w:p w:rsidR="00D701D3" w:rsidRPr="00EF5EDA" w:rsidRDefault="00097322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</w:t>
            </w:r>
            <w:r w:rsidR="00D701D3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«Сначала накорми, а потом расспроси»</w:t>
            </w:r>
            <w:r w:rsidR="00CE2C4D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 читаем строчками.</w:t>
            </w:r>
          </w:p>
        </w:tc>
        <w:tc>
          <w:tcPr>
            <w:tcW w:w="2021" w:type="dxa"/>
          </w:tcPr>
          <w:p w:rsidR="00AC1C69" w:rsidRPr="00EF5EDA" w:rsidRDefault="003A5B0D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Фронтальная работа.</w:t>
            </w:r>
          </w:p>
        </w:tc>
      </w:tr>
      <w:tr w:rsidR="00820E6C" w:rsidRPr="00EF5EDA" w:rsidTr="00483716">
        <w:trPr>
          <w:trHeight w:val="8425"/>
        </w:trPr>
        <w:tc>
          <w:tcPr>
            <w:tcW w:w="2823" w:type="dxa"/>
          </w:tcPr>
          <w:p w:rsidR="002007E0" w:rsidRPr="00EF5EDA" w:rsidRDefault="00784309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Продолжение изучения правил этикет</w:t>
            </w:r>
            <w:r w:rsidR="005C0AA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а.</w:t>
            </w:r>
          </w:p>
          <w:p w:rsidR="002007E0" w:rsidRPr="00EF5EDA" w:rsidRDefault="002007E0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07E0" w:rsidRPr="00EF5EDA" w:rsidRDefault="00EE2E75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183.45pt;margin-top:1.55pt;width:4.5pt;height:9.75pt;flip:x;z-index:251660288" o:connectortype="straight"/>
              </w:pict>
            </w:r>
          </w:p>
          <w:p w:rsidR="002007E0" w:rsidRPr="00EF5EDA" w:rsidRDefault="002007E0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07E0" w:rsidRPr="00EF5EDA" w:rsidRDefault="002007E0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07E0" w:rsidRPr="00EF5EDA" w:rsidRDefault="002007E0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07E0" w:rsidRPr="00EF5EDA" w:rsidRDefault="002007E0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07E0" w:rsidRPr="00EF5EDA" w:rsidRDefault="002007E0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07E0" w:rsidRPr="00EF5EDA" w:rsidRDefault="002007E0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07E0" w:rsidRPr="00EF5EDA" w:rsidRDefault="00EE2E75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31" type="#_x0000_t32" style="position:absolute;margin-left:166.05pt;margin-top:505.8pt;width:217.5pt;height:0;z-index:251662336" o:connectortype="straight"/>
              </w:pict>
            </w:r>
          </w:p>
        </w:tc>
        <w:tc>
          <w:tcPr>
            <w:tcW w:w="5142" w:type="dxa"/>
          </w:tcPr>
          <w:p w:rsidR="006D27F3" w:rsidRPr="00EF5EDA" w:rsidRDefault="00EE2E75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34" type="#_x0000_t32" style="position:absolute;left:0;text-align:left;margin-left:-9.3pt;margin-top:-324.55pt;width:0;height:.05pt;z-index:251664384;mso-position-horizontal-relative:text;mso-position-vertical-relative:text" o:connectortype="straight"/>
              </w:pict>
            </w:r>
            <w:r w:rsidR="00820E6C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Малыш и Карлсон приготовили для вас задание, которое поможет вам оценить свое знание науки гостеприимства</w:t>
            </w:r>
            <w:r w:rsidR="00F3319C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Вы разделитесь на группы, прочитаете две ситуац</w:t>
            </w:r>
            <w:r w:rsidR="006D27F3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ии, ваша задач</w:t>
            </w:r>
            <w:proofErr w:type="gramStart"/>
            <w:r w:rsidR="006D27F3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а-</w:t>
            </w:r>
            <w:proofErr w:type="gramEnd"/>
            <w:r w:rsidR="006D27F3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выбрать одну, н</w:t>
            </w:r>
            <w:r w:rsidR="00F3319C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ваш вз</w:t>
            </w:r>
            <w:r w:rsidR="006D27F3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гляд, правильную.</w:t>
            </w:r>
          </w:p>
          <w:p w:rsidR="006D27F3" w:rsidRPr="00EF5EDA" w:rsidRDefault="00EE2E75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27" type="#_x0000_t32" style="position:absolute;left:0;text-align:left;margin-left:-2.55pt;margin-top:12.55pt;width:252pt;height:.05pt;z-index:251658240" o:connectortype="straight"/>
              </w:pict>
            </w:r>
          </w:p>
          <w:p w:rsidR="006D27F3" w:rsidRPr="00EF5EDA" w:rsidRDefault="006D27F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Карточка№1.</w:t>
            </w:r>
          </w:p>
          <w:p w:rsidR="00820E6C" w:rsidRPr="00EF5EDA" w:rsidRDefault="006D27F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Так предлагает поступить Карлсон:</w:t>
            </w:r>
            <w:r w:rsidR="00820E6C"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«За час до начала празднования своего дня рождения ты бросаешься к телефону и начинаешь звонить друзьям, приглашая их в гости».</w:t>
            </w:r>
          </w:p>
          <w:p w:rsidR="006D27F3" w:rsidRPr="00EF5EDA" w:rsidRDefault="006D27F3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Так предлагает поступить Малыш: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«За несколько дней до дня рождения</w:t>
            </w:r>
            <w:r w:rsidR="003B6BC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ты  извещаешь своих знакомых, что хочешь их видеть у себя такого-то числа в такое-то время по такому-то радостному </w:t>
            </w:r>
            <w:r w:rsidR="003B6BC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поводу. Всех гостей ты приглашаешь одновременно».</w:t>
            </w:r>
          </w:p>
          <w:p w:rsidR="003B6BC7" w:rsidRPr="00EF5EDA" w:rsidRDefault="00EE2E75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33" type="#_x0000_t32" style="position:absolute;left:0;text-align:left;margin-left:-2.55pt;margin-top:8.55pt;width:252pt;height:0;z-index:251663360" o:connectortype="straight"/>
              </w:pict>
            </w:r>
          </w:p>
          <w:p w:rsidR="003B6BC7" w:rsidRPr="00EF5EDA" w:rsidRDefault="003B6BC7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Карточка№2.</w:t>
            </w:r>
          </w:p>
          <w:p w:rsidR="001D555F" w:rsidRPr="00EF5EDA" w:rsidRDefault="001D555F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Так предлагает поступить Малыш: 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755E5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Звенит звонок в двер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ь-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пришел первый гость. Последний взгляд в зеркало. Кажется, все в порядке. Одежда нарядная, но в то же время достаточно скромная, чтобы не выделятся среди гостей. С улыбкой открываешь дверь».</w:t>
            </w:r>
          </w:p>
          <w:p w:rsidR="001D555F" w:rsidRPr="00EF5EDA" w:rsidRDefault="003B6BC7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Так предлагает поступить Карлсон: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«Звенит звоно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к-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пришел первый гость. На теб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е-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мятая рубашка и замызганные брюки. «Сойдет!»</w:t>
            </w:r>
            <w:r w:rsidR="001D555F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proofErr w:type="gramStart"/>
            <w:r w:rsidR="001D555F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думаешь</w:t>
            </w:r>
            <w:proofErr w:type="gramEnd"/>
            <w:r w:rsidR="001D555F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ты и, шаркая спадающими с ног шлепанцами, направляешься к двери».</w:t>
            </w:r>
          </w:p>
          <w:p w:rsidR="003B6BC7" w:rsidRPr="00EF5EDA" w:rsidRDefault="00EE2E75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35" type="#_x0000_t32" style="position:absolute;left:0;text-align:left;margin-left:-5.85pt;margin-top:8.35pt;width:257.25pt;height:0;flip:x;z-index:251665408" o:connectortype="straight"/>
              </w:pict>
            </w:r>
            <w:r w:rsidR="003B6BC7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3B6BC7" w:rsidRPr="00EF5EDA" w:rsidRDefault="00FC18D5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Карточка№3.</w:t>
            </w:r>
          </w:p>
          <w:p w:rsidR="00FC18D5" w:rsidRPr="00EF5EDA" w:rsidRDefault="00FC18D5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Так предлагает поступить Карлсон: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755E5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столом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сидящий рядом с тобой гость потянулся за тортом и опрокинул чашку с чаем. Огромное пятно моментально образовалось на белой скатерти, которую только что постелили. «Растяпа!- недовольно ворчишь ты, стряхивая со своих брюк чайные брызги,- Мог бы и 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поаккуратней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!»</w:t>
            </w:r>
          </w:p>
          <w:p w:rsidR="006D27F3" w:rsidRPr="00EF5EDA" w:rsidRDefault="00FC18D5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Так предлагает поступить Малыш: </w:t>
            </w:r>
            <w:r w:rsidR="001755E5" w:rsidRPr="00EF5ED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«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Твой друг передавал кусок торта соседке и уронил</w:t>
            </w:r>
            <w:r w:rsidR="009678F0"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его тебе прямо на колени. Бедняга готов провалиться сквозь землю. «Хорошо хоть не весь торт,- шутишь ты, и все смеются. В том числе и твой неловкий друг. Ведь ты помнишь правило: «подлинное воспитание не в том, чтобы самому не делать ошибок, а в том, чтобы не замечать ошибок других или превращать их в шутку».</w:t>
            </w:r>
          </w:p>
        </w:tc>
        <w:tc>
          <w:tcPr>
            <w:tcW w:w="2021" w:type="dxa"/>
          </w:tcPr>
          <w:p w:rsidR="00820E6C" w:rsidRPr="00EF5EDA" w:rsidRDefault="00820E6C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B6BC7" w:rsidRPr="00EF5EDA" w:rsidRDefault="003B6BC7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в группах (по карточкам).</w:t>
            </w:r>
          </w:p>
        </w:tc>
      </w:tr>
      <w:tr w:rsidR="00867276" w:rsidRPr="00EF5EDA" w:rsidTr="003E0E12">
        <w:trPr>
          <w:trHeight w:val="63"/>
        </w:trPr>
        <w:tc>
          <w:tcPr>
            <w:tcW w:w="2823" w:type="dxa"/>
          </w:tcPr>
          <w:p w:rsidR="00867276" w:rsidRPr="00EF5EDA" w:rsidRDefault="00867276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Закрепление знаний о правилах приема гостей.</w:t>
            </w:r>
          </w:p>
          <w:p w:rsidR="00867276" w:rsidRPr="00EF5EDA" w:rsidRDefault="00867276" w:rsidP="00EF5EDA">
            <w:pPr>
              <w:pStyle w:val="ab"/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</w:tcPr>
          <w:p w:rsidR="00867276" w:rsidRPr="00EF5EDA" w:rsidRDefault="0086727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Теперь вместе с Карлсоном и Малышом поиграем в игру по правилам этикета. Если вы согласны с высказыванием, говорите «да», не согласн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ы-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«нет».</w:t>
            </w:r>
          </w:p>
          <w:p w:rsidR="0086727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Если ты приглашаешь в дом гостей, то должен спросить согласия своих родителей. (Да)</w:t>
            </w:r>
          </w:p>
          <w:p w:rsidR="0086727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Вошедший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здоровается первым.  (Да)</w:t>
            </w:r>
          </w:p>
          <w:p w:rsidR="0086727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 столом принято </w:t>
            </w:r>
            <w:proofErr w:type="gramStart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сидеть</w:t>
            </w:r>
            <w:proofErr w:type="gramEnd"/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развалившись, опершись на него локтями. (Нет)</w:t>
            </w:r>
          </w:p>
          <w:p w:rsidR="0086727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Здороваясь, нужно смотреть в глаза. (Да)</w:t>
            </w:r>
          </w:p>
          <w:p w:rsidR="0086727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Принимая от гостей подарки, нужно их немедленно отставлять в сторону, не проявляя своего интереса к ним. (Нет) </w:t>
            </w:r>
          </w:p>
          <w:p w:rsidR="0086727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Одежда должна быть чистой и опрятной.  (Да)</w:t>
            </w:r>
          </w:p>
          <w:p w:rsidR="0086727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Подарки, сделанные своими руками, дарить неприлично.  (Нет)</w:t>
            </w:r>
          </w:p>
          <w:p w:rsidR="0048371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Приходить в гости следует в точно назначенное время. (Да)</w:t>
            </w:r>
          </w:p>
          <w:p w:rsidR="00483716" w:rsidRPr="00EF5EDA" w:rsidRDefault="00867276" w:rsidP="00EF5EDA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Уходя, нужно поблагодарить хозяев.  (Да)</w:t>
            </w:r>
          </w:p>
          <w:p w:rsidR="00483716" w:rsidRPr="00EF5EDA" w:rsidRDefault="0048371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- Малыш и Карлсон покидают нас. Давайте с ними попрощаемся. Что вы скажете нашим гостям при расставании? </w:t>
            </w:r>
          </w:p>
          <w:p w:rsidR="00867276" w:rsidRPr="00EF5EDA" w:rsidRDefault="0048371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(«Спасибо, что пришли», «Мы были рады встречи с вами», «Заходите еще», «Всегда рады вас видеть»)</w:t>
            </w:r>
          </w:p>
          <w:p w:rsidR="00483716" w:rsidRPr="00EF5EDA" w:rsidRDefault="0048371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21" w:type="dxa"/>
          </w:tcPr>
          <w:p w:rsidR="0086727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Фронтальная работа.</w:t>
            </w: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3716" w:rsidRPr="00EF5EDA" w:rsidRDefault="00483716" w:rsidP="00EF5EDA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 xml:space="preserve">См. </w:t>
            </w:r>
            <w:r w:rsidR="001755E5"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пр</w:t>
            </w:r>
            <w:r w:rsidR="00CB391A" w:rsidRPr="00EF5EDA">
              <w:rPr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ru-RU"/>
              </w:rPr>
              <w:t>езентация</w:t>
            </w:r>
          </w:p>
        </w:tc>
      </w:tr>
      <w:tr w:rsidR="00867276" w:rsidRPr="00EF5EDA" w:rsidTr="003E0E12">
        <w:trPr>
          <w:trHeight w:val="1277"/>
        </w:trPr>
        <w:tc>
          <w:tcPr>
            <w:tcW w:w="2823" w:type="dxa"/>
          </w:tcPr>
          <w:p w:rsidR="00867276" w:rsidRPr="00EF5EDA" w:rsidRDefault="00483716" w:rsidP="00EF5EDA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Подведение итогов занятия</w:t>
            </w:r>
          </w:p>
        </w:tc>
        <w:tc>
          <w:tcPr>
            <w:tcW w:w="5142" w:type="dxa"/>
          </w:tcPr>
          <w:p w:rsidR="00483716" w:rsidRPr="00EF5EDA" w:rsidRDefault="0048371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F5ED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Занятие подошло к концу. Поделитесь, пожалуйста, своими впечатлениями. </w:t>
            </w:r>
          </w:p>
          <w:p w:rsidR="00867276" w:rsidRPr="00EF5EDA" w:rsidRDefault="0086727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67276" w:rsidRPr="00EF5EDA" w:rsidRDefault="0086727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67276" w:rsidRPr="00EF5EDA" w:rsidRDefault="00867276" w:rsidP="00EF5EDA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21" w:type="dxa"/>
          </w:tcPr>
          <w:p w:rsidR="00867276" w:rsidRPr="00EF5EDA" w:rsidRDefault="00867276" w:rsidP="00EF5EDA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1F24EE" w:rsidRPr="00EF5EDA" w:rsidRDefault="00CB391A" w:rsidP="00EF5EDA">
      <w:pPr>
        <w:spacing w:line="360" w:lineRule="auto"/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</w:pPr>
      <w:r w:rsidRPr="00EF5EDA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 xml:space="preserve">Мультфильм. </w:t>
      </w:r>
      <w:r w:rsidR="001F24EE" w:rsidRPr="00EF5EDA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 xml:space="preserve"> П</w:t>
      </w:r>
      <w:r w:rsidR="001755E5" w:rsidRPr="00EF5EDA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>резентация  «Приглашаем гостей</w:t>
      </w:r>
      <w:r w:rsidR="003757D0" w:rsidRPr="00EF5EDA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>».</w:t>
      </w:r>
    </w:p>
    <w:sectPr w:rsidR="001F24EE" w:rsidRPr="00EF5EDA" w:rsidSect="004B1291">
      <w:pgSz w:w="11906" w:h="16838"/>
      <w:pgMar w:top="1134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CB"/>
    <w:multiLevelType w:val="hybridMultilevel"/>
    <w:tmpl w:val="9EC2241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0570908"/>
    <w:multiLevelType w:val="hybridMultilevel"/>
    <w:tmpl w:val="F2264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C5A"/>
    <w:multiLevelType w:val="hybridMultilevel"/>
    <w:tmpl w:val="16D4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6CF1"/>
    <w:multiLevelType w:val="hybridMultilevel"/>
    <w:tmpl w:val="70F6EA2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DC8029A"/>
    <w:multiLevelType w:val="hybridMultilevel"/>
    <w:tmpl w:val="3F1438F0"/>
    <w:lvl w:ilvl="0" w:tplc="D13ECF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D8D"/>
    <w:multiLevelType w:val="hybridMultilevel"/>
    <w:tmpl w:val="16D4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84B32"/>
    <w:multiLevelType w:val="hybridMultilevel"/>
    <w:tmpl w:val="E03E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1291"/>
    <w:rsid w:val="00060BEA"/>
    <w:rsid w:val="00075CA0"/>
    <w:rsid w:val="00097322"/>
    <w:rsid w:val="000E1998"/>
    <w:rsid w:val="001149AD"/>
    <w:rsid w:val="001755E5"/>
    <w:rsid w:val="001B0E7C"/>
    <w:rsid w:val="001D379D"/>
    <w:rsid w:val="001D555F"/>
    <w:rsid w:val="001F24EE"/>
    <w:rsid w:val="001F5832"/>
    <w:rsid w:val="002007E0"/>
    <w:rsid w:val="002076D0"/>
    <w:rsid w:val="00365AD6"/>
    <w:rsid w:val="003757D0"/>
    <w:rsid w:val="003A5B0D"/>
    <w:rsid w:val="003B6BC7"/>
    <w:rsid w:val="003E0E12"/>
    <w:rsid w:val="00477C7A"/>
    <w:rsid w:val="00483716"/>
    <w:rsid w:val="004B1291"/>
    <w:rsid w:val="005C0AA7"/>
    <w:rsid w:val="006B5298"/>
    <w:rsid w:val="006D27F3"/>
    <w:rsid w:val="00714A5B"/>
    <w:rsid w:val="00784309"/>
    <w:rsid w:val="00797DC5"/>
    <w:rsid w:val="00806B93"/>
    <w:rsid w:val="00820E6C"/>
    <w:rsid w:val="00863E39"/>
    <w:rsid w:val="00867276"/>
    <w:rsid w:val="008900F9"/>
    <w:rsid w:val="008E5FC1"/>
    <w:rsid w:val="00930138"/>
    <w:rsid w:val="00966007"/>
    <w:rsid w:val="009678F0"/>
    <w:rsid w:val="00A470E2"/>
    <w:rsid w:val="00A54627"/>
    <w:rsid w:val="00A65CB0"/>
    <w:rsid w:val="00AC0806"/>
    <w:rsid w:val="00AC1C69"/>
    <w:rsid w:val="00B7158C"/>
    <w:rsid w:val="00C340FA"/>
    <w:rsid w:val="00C55442"/>
    <w:rsid w:val="00C56BC9"/>
    <w:rsid w:val="00CB391A"/>
    <w:rsid w:val="00CE2C4D"/>
    <w:rsid w:val="00D701D3"/>
    <w:rsid w:val="00D719E4"/>
    <w:rsid w:val="00DF7000"/>
    <w:rsid w:val="00E234D9"/>
    <w:rsid w:val="00EE2E75"/>
    <w:rsid w:val="00EF5EDA"/>
    <w:rsid w:val="00F3319C"/>
    <w:rsid w:val="00F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4"/>
        <o:r id="V:Rule9" type="connector" idref="#_x0000_s1035"/>
        <o:r id="V:Rule10" type="connector" idref="#_x0000_s1031"/>
        <o:r id="V:Rule11" type="connector" idref="#_x0000_s1033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34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34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34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4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4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4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4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4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4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4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34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34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34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34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34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34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34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34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34D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34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34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34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34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34D9"/>
    <w:rPr>
      <w:b/>
      <w:bCs/>
      <w:spacing w:val="0"/>
    </w:rPr>
  </w:style>
  <w:style w:type="character" w:styleId="a9">
    <w:name w:val="Emphasis"/>
    <w:uiPriority w:val="20"/>
    <w:qFormat/>
    <w:rsid w:val="00E234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34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34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34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34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34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34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34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34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34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34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34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34D9"/>
    <w:pPr>
      <w:outlineLvl w:val="9"/>
    </w:pPr>
  </w:style>
  <w:style w:type="table" w:styleId="af4">
    <w:name w:val="Table Grid"/>
    <w:basedOn w:val="a1"/>
    <w:uiPriority w:val="59"/>
    <w:rsid w:val="00C5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B89C-A73E-4CD5-A80A-082B07CF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seruser</dc:creator>
  <cp:keywords/>
  <dc:description/>
  <cp:lastModifiedBy>нордж</cp:lastModifiedBy>
  <cp:revision>19</cp:revision>
  <dcterms:created xsi:type="dcterms:W3CDTF">2009-01-12T13:46:00Z</dcterms:created>
  <dcterms:modified xsi:type="dcterms:W3CDTF">2014-10-08T16:19:00Z</dcterms:modified>
</cp:coreProperties>
</file>