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30" w:rsidRDefault="00CE1430" w:rsidP="00CE1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 учитель начальных классов </w:t>
      </w:r>
      <w:r w:rsidR="004A7831">
        <w:rPr>
          <w:rFonts w:ascii="Times New Roman" w:hAnsi="Times New Roman"/>
          <w:sz w:val="28"/>
          <w:szCs w:val="28"/>
        </w:rPr>
        <w:t xml:space="preserve">высшей категории </w:t>
      </w:r>
      <w:proofErr w:type="spellStart"/>
      <w:r>
        <w:rPr>
          <w:rFonts w:ascii="Times New Roman" w:hAnsi="Times New Roman"/>
          <w:sz w:val="28"/>
          <w:szCs w:val="28"/>
        </w:rPr>
        <w:t>Кривель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Владимировна, стаж работы 23 года. Педагог зарекомендовала себя как творческий человек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За годы работы накоплен объемный материал, которым Татьяна Владимировна охотно делится с коллегами.</w:t>
      </w:r>
    </w:p>
    <w:p w:rsidR="00CE1430" w:rsidRDefault="00CE1430" w:rsidP="00CE1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krivel</w:t>
      </w:r>
      <w:proofErr w:type="spellEnd"/>
      <w:r w:rsidRPr="00CE143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tatyana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Место работы: МАОУ СОШ № 30 (филиал)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Челябинска. </w:t>
      </w:r>
    </w:p>
    <w:p w:rsidR="00CE1430" w:rsidRDefault="00CE1430" w:rsidP="00CE1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номинации: "Авторские программы и разработки занятий по организации урочной и внеурочной деятельности обучающихся с ограниченными возможностями здоровья, в т.ч. материалы по организации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развивающих занятий, индивидуализации образования".</w:t>
      </w:r>
    </w:p>
    <w:p w:rsidR="00CE1430" w:rsidRDefault="00CE1430" w:rsidP="00CE1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1430">
        <w:rPr>
          <w:rFonts w:ascii="Times New Roman" w:hAnsi="Times New Roman"/>
          <w:i/>
          <w:sz w:val="28"/>
          <w:szCs w:val="28"/>
        </w:rPr>
        <w:t>Название работы:</w:t>
      </w:r>
      <w:r>
        <w:rPr>
          <w:rFonts w:ascii="Times New Roman" w:hAnsi="Times New Roman"/>
          <w:sz w:val="28"/>
          <w:szCs w:val="28"/>
        </w:rPr>
        <w:t xml:space="preserve"> "Программа внеурочной деятельности «Подвижные игры по основам безопасности» для учащихся начальных классов с ОВЗ".</w:t>
      </w:r>
    </w:p>
    <w:p w:rsidR="00CE1430" w:rsidRPr="00CE1430" w:rsidRDefault="00CE1430" w:rsidP="00CE14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1430">
        <w:rPr>
          <w:rFonts w:ascii="Times New Roman" w:hAnsi="Times New Roman"/>
          <w:i/>
          <w:sz w:val="28"/>
          <w:szCs w:val="28"/>
        </w:rPr>
        <w:t xml:space="preserve">Цель программы: </w:t>
      </w:r>
    </w:p>
    <w:p w:rsidR="00CE1430" w:rsidRPr="00CE1430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вовлечь воспитаннико</w:t>
      </w:r>
      <w:r w:rsidRPr="00CD7A47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с ОВЗ </w:t>
      </w:r>
      <w:r w:rsidRPr="00CD7A47">
        <w:rPr>
          <w:color w:val="000000"/>
          <w:spacing w:val="-2"/>
          <w:sz w:val="28"/>
          <w:szCs w:val="28"/>
        </w:rPr>
        <w:t>в деятельность по формированию основ безопасности жизнедеятельности.</w:t>
      </w:r>
    </w:p>
    <w:p w:rsidR="00000000" w:rsidRPr="00CE1430" w:rsidRDefault="00CE1430" w:rsidP="00CE14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1430">
        <w:rPr>
          <w:rFonts w:ascii="Times New Roman" w:hAnsi="Times New Roman"/>
          <w:i/>
          <w:sz w:val="28"/>
          <w:szCs w:val="28"/>
        </w:rPr>
        <w:t xml:space="preserve">Задачи программы: </w:t>
      </w:r>
    </w:p>
    <w:p w:rsidR="00CE1430" w:rsidRPr="00CD7A47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  <w:r w:rsidRPr="00CD7A47">
        <w:rPr>
          <w:color w:val="000000"/>
          <w:spacing w:val="-2"/>
          <w:sz w:val="28"/>
          <w:szCs w:val="28"/>
        </w:rPr>
        <w:t>Сформировать сознательное и ответственное отношение к вопросам личной безопасности в школе, дома и на улице.</w:t>
      </w:r>
    </w:p>
    <w:p w:rsidR="00CE1430" w:rsidRPr="00CD7A47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  <w:r w:rsidRPr="00CD7A47">
        <w:rPr>
          <w:color w:val="000000"/>
          <w:spacing w:val="-2"/>
          <w:sz w:val="28"/>
          <w:szCs w:val="28"/>
        </w:rPr>
        <w:t>Сформировать опыт реальной деятельности по профилактике детского травматизма, научить приемам  доврачебной помощи, сформировать навыки здорового образа жизни.</w:t>
      </w:r>
    </w:p>
    <w:p w:rsidR="00CE1430" w:rsidRPr="00CD7A47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  <w:r w:rsidRPr="00CD7A47">
        <w:rPr>
          <w:color w:val="000000"/>
          <w:spacing w:val="-2"/>
          <w:sz w:val="28"/>
          <w:szCs w:val="28"/>
        </w:rPr>
        <w:t>Физически развивать учащихся.</w:t>
      </w:r>
    </w:p>
    <w:p w:rsidR="00CE1430" w:rsidRPr="00CD7A47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  <w:r w:rsidRPr="00CD7A47">
        <w:rPr>
          <w:color w:val="000000"/>
          <w:spacing w:val="-2"/>
          <w:sz w:val="28"/>
          <w:szCs w:val="28"/>
        </w:rPr>
        <w:t>Развивать задатки  и способности лидера и умение работать в коллективе.</w:t>
      </w:r>
    </w:p>
    <w:p w:rsidR="00CE1430" w:rsidRPr="00CE1430" w:rsidRDefault="00CE1430" w:rsidP="00CE1430">
      <w:pPr>
        <w:pStyle w:val="western"/>
        <w:spacing w:line="360" w:lineRule="auto"/>
        <w:ind w:right="11"/>
        <w:rPr>
          <w:i/>
          <w:color w:val="000000"/>
          <w:spacing w:val="-2"/>
          <w:sz w:val="28"/>
          <w:szCs w:val="28"/>
        </w:rPr>
      </w:pPr>
      <w:r w:rsidRPr="00CE1430">
        <w:rPr>
          <w:i/>
          <w:color w:val="000000"/>
          <w:spacing w:val="-2"/>
          <w:sz w:val="28"/>
          <w:szCs w:val="28"/>
        </w:rPr>
        <w:t>Предполагаемые результаты обучения.</w:t>
      </w:r>
    </w:p>
    <w:p w:rsidR="00CE1430" w:rsidRPr="00CE1430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  <w:r w:rsidRPr="00CE1430">
        <w:rPr>
          <w:color w:val="000000"/>
          <w:spacing w:val="-2"/>
          <w:sz w:val="28"/>
          <w:szCs w:val="28"/>
        </w:rPr>
        <w:tab/>
        <w:t>Применительно к данной программе качественно оцениваться эти уровни будут следующим образом:</w:t>
      </w:r>
    </w:p>
    <w:p w:rsidR="00CE1430" w:rsidRPr="00CE1430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1 </w:t>
      </w:r>
      <w:r w:rsidRPr="00CE1430">
        <w:rPr>
          <w:color w:val="000000"/>
          <w:spacing w:val="-2"/>
          <w:sz w:val="28"/>
          <w:szCs w:val="28"/>
        </w:rPr>
        <w:t>уровень. Ребенок с удовольствием посещает занятия, но выполняет задания занимательного или соревновательного характера. Тетрадь, как правило, не ведет. Как только требуется приложить усилия ("подумать"), чтобы довести решение задания до конца, интерес к нему гаснет. Поэтому ему постоянно необходима поддержка учителя или товарищей по группе (при совместной деятельности).</w:t>
      </w:r>
    </w:p>
    <w:p w:rsidR="00CE1430" w:rsidRPr="00CE1430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 </w:t>
      </w:r>
      <w:r w:rsidRPr="00CE1430">
        <w:rPr>
          <w:color w:val="000000"/>
          <w:spacing w:val="-2"/>
          <w:sz w:val="28"/>
          <w:szCs w:val="28"/>
        </w:rPr>
        <w:t>уровень. Ребенок настойчиво доводит до конца решение предложенных учителем заданий, ведет тетрадь, классифицирует задания по типам. Выполняет задания не только занимательного и соревновательного характера. Овладев навыками определенного типа, уверенно применяет их в дальнейшем. В то же время избегает творческих заданий (например, сочинения сказки по ПДД).</w:t>
      </w:r>
    </w:p>
    <w:p w:rsidR="00CE1430" w:rsidRPr="00CE1430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 </w:t>
      </w:r>
      <w:r w:rsidRPr="00CE1430">
        <w:rPr>
          <w:color w:val="000000"/>
          <w:spacing w:val="-2"/>
          <w:sz w:val="28"/>
          <w:szCs w:val="28"/>
        </w:rPr>
        <w:t>уровень.</w:t>
      </w:r>
    </w:p>
    <w:p w:rsidR="00CE1430" w:rsidRPr="00CE1430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  <w:proofErr w:type="gramStart"/>
      <w:r w:rsidRPr="00CE1430">
        <w:rPr>
          <w:color w:val="000000"/>
          <w:spacing w:val="-2"/>
          <w:sz w:val="28"/>
          <w:szCs w:val="28"/>
        </w:rPr>
        <w:t>Ребенок не только целенаправленно и настойчиво овладевает методами решения различных заданий, но и стремится применить полученные знания: помогает товарищам, выступает хорошим организатором в командных состязаниях, стремится участвовать во всех возможных конкурсах, с удовольствием сочиняет сказки по ПДД, в агитационных  рейдах по пропаганде правил поведения на дорогах и улицах, в конкурсе знатоков правил дорожного движения.</w:t>
      </w:r>
      <w:proofErr w:type="gramEnd"/>
    </w:p>
    <w:p w:rsidR="00CE1430" w:rsidRPr="00CE1430" w:rsidRDefault="00CE1430" w:rsidP="00CE1430">
      <w:pPr>
        <w:pStyle w:val="western"/>
        <w:spacing w:line="360" w:lineRule="auto"/>
        <w:ind w:right="11"/>
        <w:rPr>
          <w:color w:val="000000"/>
          <w:spacing w:val="-2"/>
          <w:sz w:val="28"/>
          <w:szCs w:val="28"/>
        </w:rPr>
      </w:pPr>
    </w:p>
    <w:sectPr w:rsidR="00CE1430" w:rsidRPr="00C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088D"/>
    <w:multiLevelType w:val="hybridMultilevel"/>
    <w:tmpl w:val="0AEE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E1430"/>
    <w:rsid w:val="004A7831"/>
    <w:rsid w:val="00CE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E143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Турецкая</dc:creator>
  <cp:keywords/>
  <dc:description/>
  <cp:lastModifiedBy>Турецкая</cp:lastModifiedBy>
  <cp:revision>2</cp:revision>
  <dcterms:created xsi:type="dcterms:W3CDTF">2014-10-08T08:25:00Z</dcterms:created>
  <dcterms:modified xsi:type="dcterms:W3CDTF">2014-10-08T08:36:00Z</dcterms:modified>
</cp:coreProperties>
</file>