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665" w:rsidRDefault="00BC4665" w:rsidP="00BC4665">
      <w:pPr>
        <w:jc w:val="center"/>
        <w:rPr>
          <w:rFonts w:ascii="Georgia" w:hAnsi="Georgia"/>
          <w:b/>
          <w:sz w:val="32"/>
          <w:szCs w:val="32"/>
        </w:rPr>
      </w:pPr>
      <w:r w:rsidRPr="00977868">
        <w:rPr>
          <w:rFonts w:ascii="Georgia" w:hAnsi="Georgia"/>
          <w:b/>
          <w:sz w:val="32"/>
          <w:szCs w:val="32"/>
        </w:rPr>
        <w:t>Квест по теме «</w:t>
      </w:r>
      <w:r>
        <w:rPr>
          <w:rFonts w:ascii="Georgia" w:hAnsi="Georgia"/>
          <w:b/>
          <w:sz w:val="32"/>
          <w:szCs w:val="32"/>
        </w:rPr>
        <w:t>Мозаика</w:t>
      </w:r>
      <w:r w:rsidRPr="00977868">
        <w:rPr>
          <w:rFonts w:ascii="Georgia" w:hAnsi="Georgia"/>
          <w:b/>
          <w:sz w:val="32"/>
          <w:szCs w:val="32"/>
        </w:rPr>
        <w:t>»</w:t>
      </w:r>
    </w:p>
    <w:tbl>
      <w:tblPr>
        <w:tblStyle w:val="a3"/>
        <w:tblW w:w="15452" w:type="dxa"/>
        <w:tblInd w:w="-318" w:type="dxa"/>
        <w:tblLook w:val="04A0" w:firstRow="1" w:lastRow="0" w:firstColumn="1" w:lastColumn="0" w:noHBand="0" w:noVBand="1"/>
      </w:tblPr>
      <w:tblGrid>
        <w:gridCol w:w="8223"/>
        <w:gridCol w:w="7229"/>
      </w:tblGrid>
      <w:tr w:rsidR="00BC4665" w:rsidTr="00E6742C">
        <w:tc>
          <w:tcPr>
            <w:tcW w:w="8223" w:type="dxa"/>
          </w:tcPr>
          <w:p w:rsidR="00BC4665" w:rsidRDefault="00BC4665" w:rsidP="00E6742C">
            <w:pPr>
              <w:rPr>
                <w:rFonts w:ascii="Georgia" w:hAnsi="Georgia"/>
                <w:sz w:val="28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C4D1CD" wp14:editId="4FB176C5">
                  <wp:extent cx="5048250" cy="328430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3406" t="5431" r="3537" b="6108"/>
                          <a:stretch/>
                        </pic:blipFill>
                        <pic:spPr bwMode="auto">
                          <a:xfrm>
                            <a:off x="0" y="0"/>
                            <a:ext cx="5055579" cy="328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BC4665" w:rsidRDefault="00BC4665" w:rsidP="00E6742C">
            <w:pPr>
              <w:jc w:val="both"/>
              <w:rPr>
                <w:rFonts w:ascii="Georgia" w:hAnsi="Georgia"/>
                <w:sz w:val="28"/>
                <w:szCs w:val="32"/>
              </w:rPr>
            </w:pPr>
            <w:r w:rsidRPr="003E62FB">
              <w:rPr>
                <w:rFonts w:ascii="Georgia" w:hAnsi="Georgia"/>
                <w:b/>
                <w:i/>
                <w:sz w:val="28"/>
                <w:szCs w:val="32"/>
              </w:rPr>
              <w:t>Литература:</w:t>
            </w:r>
            <w:r>
              <w:rPr>
                <w:rFonts w:ascii="Georgia" w:hAnsi="Georgia"/>
                <w:b/>
                <w:i/>
                <w:sz w:val="28"/>
                <w:szCs w:val="32"/>
              </w:rPr>
              <w:t xml:space="preserve"> </w:t>
            </w:r>
            <w:r>
              <w:rPr>
                <w:rFonts w:ascii="Georgia" w:hAnsi="Georgia"/>
                <w:sz w:val="28"/>
                <w:szCs w:val="32"/>
              </w:rPr>
              <w:t xml:space="preserve">Вспомните литературные произведения, где есть сцены чаепития, из каких чашек могли пить герои свой чай (из </w:t>
            </w:r>
            <w:proofErr w:type="spellStart"/>
            <w:r>
              <w:rPr>
                <w:rFonts w:ascii="Georgia" w:hAnsi="Georgia"/>
                <w:sz w:val="28"/>
                <w:szCs w:val="32"/>
              </w:rPr>
              <w:t>Жостова</w:t>
            </w:r>
            <w:proofErr w:type="spellEnd"/>
            <w:r>
              <w:rPr>
                <w:rFonts w:ascii="Georgia" w:hAnsi="Georgia"/>
                <w:sz w:val="28"/>
                <w:szCs w:val="32"/>
              </w:rPr>
              <w:t>, или из Гжели)</w:t>
            </w:r>
          </w:p>
          <w:p w:rsidR="00BC4665" w:rsidRDefault="00BC4665" w:rsidP="00E6742C">
            <w:pPr>
              <w:jc w:val="both"/>
              <w:rPr>
                <w:rFonts w:ascii="Georgia" w:hAnsi="Georgia"/>
                <w:sz w:val="28"/>
                <w:szCs w:val="32"/>
              </w:rPr>
            </w:pPr>
            <w:r w:rsidRPr="003E62FB">
              <w:rPr>
                <w:rFonts w:ascii="Georgia" w:hAnsi="Georgia"/>
                <w:b/>
                <w:i/>
                <w:sz w:val="28"/>
                <w:szCs w:val="32"/>
              </w:rPr>
              <w:t>Музыкальное занятие:</w:t>
            </w:r>
            <w:r>
              <w:rPr>
                <w:rFonts w:ascii="Georgia" w:hAnsi="Georgia"/>
                <w:sz w:val="28"/>
                <w:szCs w:val="32"/>
              </w:rPr>
              <w:t xml:space="preserve"> послушайте русскую народную музыку, какие музыкальные инструменты в ней преобладают?</w:t>
            </w:r>
          </w:p>
          <w:p w:rsidR="00BC4665" w:rsidRDefault="00BC4665" w:rsidP="00E6742C">
            <w:pPr>
              <w:jc w:val="both"/>
              <w:rPr>
                <w:rFonts w:ascii="Georgia" w:hAnsi="Georgia"/>
                <w:sz w:val="28"/>
                <w:szCs w:val="32"/>
              </w:rPr>
            </w:pPr>
            <w:r w:rsidRPr="008864AC">
              <w:rPr>
                <w:rFonts w:ascii="Georgia" w:hAnsi="Georgia"/>
                <w:b/>
                <w:i/>
                <w:sz w:val="28"/>
                <w:szCs w:val="32"/>
              </w:rPr>
              <w:t>Исследовательская деятельность:</w:t>
            </w:r>
            <w:r>
              <w:rPr>
                <w:rFonts w:ascii="Georgia" w:hAnsi="Georgia"/>
                <w:b/>
                <w:i/>
                <w:sz w:val="28"/>
                <w:szCs w:val="32"/>
              </w:rPr>
              <w:t xml:space="preserve"> </w:t>
            </w:r>
            <w:r w:rsidRPr="00B36D59">
              <w:rPr>
                <w:rFonts w:ascii="Georgia" w:hAnsi="Georgia"/>
                <w:sz w:val="28"/>
                <w:szCs w:val="32"/>
              </w:rPr>
              <w:t xml:space="preserve">Известно, что </w:t>
            </w:r>
            <w:proofErr w:type="spellStart"/>
            <w:r w:rsidRPr="00B36D59">
              <w:rPr>
                <w:rFonts w:ascii="Georgia" w:hAnsi="Georgia"/>
                <w:sz w:val="28"/>
                <w:szCs w:val="32"/>
              </w:rPr>
              <w:t>жостово</w:t>
            </w:r>
            <w:proofErr w:type="spellEnd"/>
            <w:r w:rsidRPr="00B36D59">
              <w:rPr>
                <w:rFonts w:ascii="Georgia" w:hAnsi="Georgia"/>
                <w:sz w:val="28"/>
                <w:szCs w:val="32"/>
              </w:rPr>
              <w:t xml:space="preserve"> – это роспись на металле, а гжель – это роспись на фарфоре. Испытайте на прочность фарфор и металл. Можно ли создать условия, когда металл повредиться, а фарфор не изменит свою форму?</w:t>
            </w:r>
            <w:r>
              <w:rPr>
                <w:rFonts w:ascii="Georgia" w:hAnsi="Georgia"/>
                <w:sz w:val="28"/>
                <w:szCs w:val="32"/>
              </w:rPr>
              <w:t xml:space="preserve"> Попробуйте надавить рукой в центр тонкой металлической поверхности и фарфорового блюдца, что изменило свою форму, какой материал «мягче». Почему говорят: фарфор «хрупкий», а металл «мягкий»?</w:t>
            </w:r>
          </w:p>
        </w:tc>
      </w:tr>
      <w:tr w:rsidR="00BC4665" w:rsidTr="00E6742C">
        <w:tc>
          <w:tcPr>
            <w:tcW w:w="8223" w:type="dxa"/>
          </w:tcPr>
          <w:p w:rsidR="00BC4665" w:rsidRPr="00C41AAE" w:rsidRDefault="00BC4665" w:rsidP="00E6742C">
            <w:pPr>
              <w:rPr>
                <w:rFonts w:ascii="Georgia" w:hAnsi="Georgia"/>
                <w:sz w:val="28"/>
                <w:szCs w:val="32"/>
              </w:rPr>
            </w:pPr>
            <w:r w:rsidRPr="009405DD">
              <w:rPr>
                <w:rFonts w:ascii="Georgia" w:hAnsi="Georgia"/>
                <w:b/>
                <w:i/>
                <w:sz w:val="28"/>
                <w:szCs w:val="32"/>
              </w:rPr>
              <w:t>Развитие речи:</w:t>
            </w:r>
            <w:r>
              <w:rPr>
                <w:rFonts w:ascii="Georgia" w:hAnsi="Georgia"/>
                <w:sz w:val="28"/>
                <w:szCs w:val="32"/>
              </w:rPr>
              <w:t xml:space="preserve"> Расскажите, что вы знаете о мозаике, об орнаменте, что у них общего, чем они отличаются. Встречается ли в разговорной речи симметричные слова, выражения: ШАЛАШ, ПОТОП, ТОПОТ, СОС</w:t>
            </w:r>
          </w:p>
        </w:tc>
        <w:tc>
          <w:tcPr>
            <w:tcW w:w="7229" w:type="dxa"/>
            <w:vMerge w:val="restart"/>
          </w:tcPr>
          <w:p w:rsidR="00BC4665" w:rsidRPr="009405DD" w:rsidRDefault="00BC4665" w:rsidP="00E6742C">
            <w:pPr>
              <w:jc w:val="center"/>
              <w:rPr>
                <w:rFonts w:ascii="Georgia" w:hAnsi="Georgia"/>
                <w:b/>
                <w:i/>
                <w:sz w:val="28"/>
                <w:szCs w:val="32"/>
              </w:rPr>
            </w:pPr>
            <w:r w:rsidRPr="009405DD">
              <w:rPr>
                <w:rFonts w:ascii="Georgia" w:hAnsi="Georgia"/>
                <w:b/>
                <w:i/>
                <w:sz w:val="28"/>
                <w:szCs w:val="32"/>
              </w:rPr>
              <w:t>Математическое представление:</w:t>
            </w:r>
            <w:r>
              <w:rPr>
                <w:rFonts w:ascii="Georgia" w:hAnsi="Georgia"/>
                <w:b/>
                <w:i/>
                <w:sz w:val="28"/>
                <w:szCs w:val="32"/>
              </w:rPr>
              <w:t xml:space="preserve"> </w:t>
            </w:r>
            <w:r>
              <w:rPr>
                <w:rFonts w:ascii="Georgia" w:hAnsi="Georgia"/>
                <w:sz w:val="28"/>
                <w:szCs w:val="32"/>
              </w:rPr>
              <w:t xml:space="preserve">Выберите любой узор из предложенных на рисунке, посчитайте, сколько и каких деталей Лего вам необходимо для сбора предложенных мозаик. Попросите своего друга угадать какой мозаике соответствует твой набор деталей и соберите мозаику, но так что бы рисунок получился симметричный, но не похожий </w:t>
            </w:r>
            <w:proofErr w:type="gramStart"/>
            <w:r>
              <w:rPr>
                <w:rFonts w:ascii="Georgia" w:hAnsi="Georgia"/>
                <w:sz w:val="28"/>
                <w:szCs w:val="32"/>
              </w:rPr>
              <w:t>на</w:t>
            </w:r>
            <w:proofErr w:type="gramEnd"/>
            <w:r>
              <w:rPr>
                <w:rFonts w:ascii="Georgia" w:hAnsi="Georgia"/>
                <w:sz w:val="28"/>
                <w:szCs w:val="32"/>
              </w:rPr>
              <w:t xml:space="preserve"> первоначальный.</w:t>
            </w:r>
          </w:p>
        </w:tc>
      </w:tr>
      <w:tr w:rsidR="00BC4665" w:rsidTr="00E6742C">
        <w:tc>
          <w:tcPr>
            <w:tcW w:w="8223" w:type="dxa"/>
          </w:tcPr>
          <w:p w:rsidR="00BC4665" w:rsidRDefault="00BC4665" w:rsidP="00E6742C">
            <w:pPr>
              <w:rPr>
                <w:rFonts w:ascii="Georgia" w:hAnsi="Georgia"/>
                <w:sz w:val="28"/>
                <w:szCs w:val="32"/>
              </w:rPr>
            </w:pPr>
            <w:r w:rsidRPr="009405DD">
              <w:rPr>
                <w:rFonts w:ascii="Georgia" w:hAnsi="Georgia"/>
                <w:b/>
                <w:i/>
                <w:sz w:val="28"/>
                <w:szCs w:val="32"/>
              </w:rPr>
              <w:t>И</w:t>
            </w:r>
            <w:r>
              <w:rPr>
                <w:rFonts w:ascii="Georgia" w:hAnsi="Georgia"/>
                <w:b/>
                <w:i/>
                <w:sz w:val="28"/>
                <w:szCs w:val="32"/>
              </w:rPr>
              <w:t>ЗО</w:t>
            </w:r>
            <w:r w:rsidRPr="009405DD">
              <w:rPr>
                <w:rFonts w:ascii="Georgia" w:hAnsi="Georgia"/>
                <w:b/>
                <w:i/>
                <w:sz w:val="28"/>
                <w:szCs w:val="32"/>
              </w:rPr>
              <w:t>:</w:t>
            </w:r>
            <w:r>
              <w:rPr>
                <w:rFonts w:ascii="Georgia" w:hAnsi="Georgia"/>
                <w:sz w:val="28"/>
                <w:szCs w:val="32"/>
              </w:rPr>
              <w:t xml:space="preserve"> Нарисуй узор снежинки, цветка, используя краски только сине-голубой гаммы, что из этих рисунков относится к «</w:t>
            </w:r>
            <w:proofErr w:type="spellStart"/>
            <w:r>
              <w:rPr>
                <w:rFonts w:ascii="Georgia" w:hAnsi="Georgia"/>
                <w:sz w:val="28"/>
                <w:szCs w:val="32"/>
              </w:rPr>
              <w:t>гжеле</w:t>
            </w:r>
            <w:proofErr w:type="spellEnd"/>
            <w:r>
              <w:rPr>
                <w:rFonts w:ascii="Georgia" w:hAnsi="Georgia"/>
                <w:sz w:val="28"/>
                <w:szCs w:val="32"/>
              </w:rPr>
              <w:t xml:space="preserve">», почему? </w:t>
            </w:r>
          </w:p>
        </w:tc>
        <w:tc>
          <w:tcPr>
            <w:tcW w:w="7229" w:type="dxa"/>
            <w:vMerge/>
          </w:tcPr>
          <w:p w:rsidR="00BC4665" w:rsidRDefault="00BC4665" w:rsidP="00E6742C">
            <w:pPr>
              <w:rPr>
                <w:rFonts w:ascii="Georgia" w:hAnsi="Georgia"/>
                <w:sz w:val="28"/>
                <w:szCs w:val="32"/>
              </w:rPr>
            </w:pPr>
          </w:p>
        </w:tc>
      </w:tr>
      <w:tr w:rsidR="00BC4665" w:rsidTr="00E6742C">
        <w:tc>
          <w:tcPr>
            <w:tcW w:w="8223" w:type="dxa"/>
          </w:tcPr>
          <w:p w:rsidR="00BC4665" w:rsidRDefault="00BC4665" w:rsidP="00E6742C">
            <w:pPr>
              <w:rPr>
                <w:rFonts w:ascii="Georgia" w:hAnsi="Georgia"/>
                <w:sz w:val="28"/>
                <w:szCs w:val="32"/>
              </w:rPr>
            </w:pPr>
            <w:r w:rsidRPr="009405DD">
              <w:rPr>
                <w:rFonts w:ascii="Georgia" w:hAnsi="Georgia"/>
                <w:b/>
                <w:i/>
                <w:sz w:val="28"/>
                <w:szCs w:val="32"/>
              </w:rPr>
              <w:t xml:space="preserve">Ребенок и окружающий мир: </w:t>
            </w:r>
            <w:r>
              <w:rPr>
                <w:rFonts w:ascii="Georgia" w:hAnsi="Georgia"/>
                <w:sz w:val="28"/>
                <w:szCs w:val="32"/>
              </w:rPr>
              <w:t xml:space="preserve">Расскажите, что вы знаете о волости Гжельской или о п. </w:t>
            </w:r>
            <w:proofErr w:type="spellStart"/>
            <w:r>
              <w:rPr>
                <w:rFonts w:ascii="Georgia" w:hAnsi="Georgia"/>
                <w:sz w:val="28"/>
                <w:szCs w:val="32"/>
              </w:rPr>
              <w:t>Жостово</w:t>
            </w:r>
            <w:proofErr w:type="spellEnd"/>
          </w:p>
        </w:tc>
        <w:tc>
          <w:tcPr>
            <w:tcW w:w="7229" w:type="dxa"/>
            <w:vMerge/>
          </w:tcPr>
          <w:p w:rsidR="00BC4665" w:rsidRDefault="00BC4665" w:rsidP="00E6742C">
            <w:pPr>
              <w:rPr>
                <w:rFonts w:ascii="Georgia" w:hAnsi="Georgia"/>
                <w:sz w:val="28"/>
                <w:szCs w:val="32"/>
              </w:rPr>
            </w:pPr>
          </w:p>
        </w:tc>
      </w:tr>
      <w:tr w:rsidR="00BC4665" w:rsidTr="00E6742C">
        <w:tc>
          <w:tcPr>
            <w:tcW w:w="15452" w:type="dxa"/>
            <w:gridSpan w:val="2"/>
          </w:tcPr>
          <w:p w:rsidR="00BC4665" w:rsidRDefault="00BC4665" w:rsidP="00E6742C">
            <w:pPr>
              <w:jc w:val="both"/>
              <w:rPr>
                <w:rFonts w:ascii="Georgia" w:hAnsi="Georgia"/>
                <w:sz w:val="28"/>
                <w:szCs w:val="32"/>
              </w:rPr>
            </w:pPr>
            <w:r>
              <w:rPr>
                <w:rFonts w:ascii="Georgia" w:hAnsi="Georgia"/>
                <w:b/>
                <w:i/>
                <w:sz w:val="28"/>
                <w:szCs w:val="32"/>
              </w:rPr>
              <w:t>Инженерное мышление</w:t>
            </w:r>
            <w:r w:rsidRPr="00F722DB">
              <w:rPr>
                <w:rFonts w:ascii="Georgia" w:hAnsi="Georgia"/>
                <w:sz w:val="28"/>
                <w:szCs w:val="32"/>
              </w:rPr>
              <w:t>: Сконструируйте русскую избу. Украсьте «наличники» узорами. А что такое наличник?</w:t>
            </w:r>
            <w:r>
              <w:rPr>
                <w:rFonts w:ascii="Georgia" w:hAnsi="Georgia"/>
                <w:sz w:val="28"/>
                <w:szCs w:val="32"/>
              </w:rPr>
              <w:t xml:space="preserve"> </w:t>
            </w:r>
            <w:proofErr w:type="gramStart"/>
            <w:r>
              <w:rPr>
                <w:rFonts w:ascii="Georgia" w:hAnsi="Georgia"/>
                <w:sz w:val="28"/>
                <w:szCs w:val="32"/>
              </w:rPr>
              <w:t>Русские люди занимались сельским хозяйством на своем подворье, а в твоем проект есть хлев?</w:t>
            </w:r>
            <w:proofErr w:type="gramEnd"/>
            <w:r>
              <w:rPr>
                <w:rFonts w:ascii="Georgia" w:hAnsi="Georgia"/>
                <w:sz w:val="28"/>
                <w:szCs w:val="32"/>
              </w:rPr>
              <w:t xml:space="preserve"> Кого ты там поселил?</w:t>
            </w:r>
          </w:p>
        </w:tc>
      </w:tr>
    </w:tbl>
    <w:p w:rsidR="00D60AB8" w:rsidRDefault="00BC4665">
      <w:r>
        <w:rPr>
          <w:rFonts w:ascii="Georgia" w:hAnsi="Georgia"/>
          <w:sz w:val="28"/>
          <w:szCs w:val="32"/>
        </w:rPr>
        <w:t xml:space="preserve">Авторы: </w:t>
      </w:r>
      <w:bookmarkStart w:id="0" w:name="_GoBack"/>
      <w:proofErr w:type="spellStart"/>
      <w:r>
        <w:rPr>
          <w:rFonts w:ascii="Georgia" w:hAnsi="Georgia"/>
          <w:sz w:val="28"/>
          <w:szCs w:val="32"/>
        </w:rPr>
        <w:t>Волосникова</w:t>
      </w:r>
      <w:proofErr w:type="spellEnd"/>
      <w:r>
        <w:rPr>
          <w:rFonts w:ascii="Georgia" w:hAnsi="Georgia"/>
          <w:sz w:val="28"/>
          <w:szCs w:val="32"/>
        </w:rPr>
        <w:t xml:space="preserve"> Г.А.</w:t>
      </w:r>
      <w:r w:rsidRPr="00F722DB">
        <w:rPr>
          <w:rFonts w:eastAsiaTheme="minorEastAsia"/>
          <w:sz w:val="24"/>
        </w:rPr>
        <w:t xml:space="preserve"> </w:t>
      </w:r>
      <w:bookmarkEnd w:id="0"/>
      <w:r w:rsidRPr="00F722DB">
        <w:rPr>
          <w:rFonts w:ascii="Georgia" w:hAnsi="Georgia"/>
          <w:sz w:val="28"/>
          <w:szCs w:val="32"/>
        </w:rPr>
        <w:t>МБДОУ д /с «Колокольчик»</w:t>
      </w:r>
      <w:r w:rsidRPr="009B0E20">
        <w:rPr>
          <w:rFonts w:eastAsiaTheme="minorEastAsia"/>
          <w:sz w:val="24"/>
        </w:rPr>
        <w:t xml:space="preserve"> </w:t>
      </w:r>
      <w:proofErr w:type="spellStart"/>
      <w:r w:rsidRPr="00F722DB">
        <w:rPr>
          <w:rFonts w:ascii="Georgia" w:hAnsi="Georgia"/>
          <w:sz w:val="28"/>
          <w:szCs w:val="32"/>
        </w:rPr>
        <w:t>г</w:t>
      </w:r>
      <w:proofErr w:type="gramStart"/>
      <w:r w:rsidRPr="00F722DB">
        <w:rPr>
          <w:rFonts w:ascii="Georgia" w:hAnsi="Georgia"/>
          <w:sz w:val="28"/>
          <w:szCs w:val="32"/>
        </w:rPr>
        <w:t>.К</w:t>
      </w:r>
      <w:proofErr w:type="gramEnd"/>
      <w:r w:rsidRPr="00F722DB">
        <w:rPr>
          <w:rFonts w:ascii="Georgia" w:hAnsi="Georgia"/>
          <w:sz w:val="28"/>
          <w:szCs w:val="32"/>
        </w:rPr>
        <w:t>уса</w:t>
      </w:r>
      <w:proofErr w:type="spellEnd"/>
      <w:r>
        <w:rPr>
          <w:rFonts w:ascii="Georgia" w:hAnsi="Georgia"/>
          <w:sz w:val="28"/>
          <w:szCs w:val="32"/>
        </w:rPr>
        <w:t xml:space="preserve"> , Данилюк Н.А.</w:t>
      </w:r>
      <w:r w:rsidRPr="00F722DB">
        <w:t xml:space="preserve"> </w:t>
      </w:r>
      <w:r w:rsidRPr="00F722DB">
        <w:rPr>
          <w:rFonts w:ascii="Georgia" w:hAnsi="Georgia"/>
          <w:sz w:val="28"/>
          <w:szCs w:val="32"/>
        </w:rPr>
        <w:t xml:space="preserve">МДОУ «Детский сад № 2 </w:t>
      </w:r>
      <w:proofErr w:type="spellStart"/>
      <w:r w:rsidRPr="00F722DB">
        <w:rPr>
          <w:rFonts w:ascii="Georgia" w:hAnsi="Georgia"/>
          <w:sz w:val="28"/>
          <w:szCs w:val="32"/>
        </w:rPr>
        <w:t>г</w:t>
      </w:r>
      <w:r>
        <w:rPr>
          <w:rFonts w:ascii="Georgia" w:hAnsi="Georgia"/>
          <w:sz w:val="28"/>
          <w:szCs w:val="32"/>
        </w:rPr>
        <w:t>.</w:t>
      </w:r>
      <w:r w:rsidRPr="00F722DB">
        <w:rPr>
          <w:rFonts w:ascii="Georgia" w:hAnsi="Georgia"/>
          <w:sz w:val="28"/>
          <w:szCs w:val="32"/>
        </w:rPr>
        <w:t>Карталы</w:t>
      </w:r>
      <w:proofErr w:type="spellEnd"/>
      <w:r w:rsidRPr="00F722DB">
        <w:rPr>
          <w:rFonts w:ascii="Georgia" w:hAnsi="Georgia"/>
          <w:sz w:val="28"/>
          <w:szCs w:val="32"/>
        </w:rPr>
        <w:t>»</w:t>
      </w:r>
      <w:r>
        <w:rPr>
          <w:rFonts w:ascii="Georgia" w:hAnsi="Georgia"/>
          <w:sz w:val="28"/>
          <w:szCs w:val="32"/>
        </w:rPr>
        <w:t>,</w:t>
      </w:r>
      <w:r w:rsidRPr="006E4DC7">
        <w:rPr>
          <w:rFonts w:eastAsiaTheme="minorEastAsia"/>
          <w:sz w:val="24"/>
        </w:rPr>
        <w:t xml:space="preserve"> </w:t>
      </w:r>
      <w:r>
        <w:rPr>
          <w:rFonts w:ascii="Georgia" w:hAnsi="Georgia"/>
          <w:sz w:val="28"/>
          <w:szCs w:val="32"/>
        </w:rPr>
        <w:t>Тележинская Е.Л, ГБУ ДПО ЧИППКР</w:t>
      </w:r>
    </w:p>
    <w:sectPr w:rsidR="00D60AB8" w:rsidSect="00BC4665">
      <w:pgSz w:w="16838" w:h="11906" w:orient="landscape"/>
      <w:pgMar w:top="567" w:right="1134" w:bottom="568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6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665"/>
    <w:rsid w:val="004C5C4C"/>
    <w:rsid w:val="00BC4665"/>
    <w:rsid w:val="00D60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6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46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C4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46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6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46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C4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46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ДПО ЧИППКРО</Company>
  <LinksUpToDate>false</LinksUpToDate>
  <CharactersWithSpaces>1815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Л. Тележинская</dc:creator>
  <cp:lastModifiedBy>Елена Л. Тележинская</cp:lastModifiedBy>
  <cp:revision>1</cp:revision>
  <dcterms:created xsi:type="dcterms:W3CDTF">2017-04-03T05:28:00Z</dcterms:created>
  <dcterms:modified xsi:type="dcterms:W3CDTF">2017-04-03T05:29:00Z</dcterms:modified>
</cp:coreProperties>
</file>