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F" w:rsidRPr="00941D48" w:rsidRDefault="007959A9" w:rsidP="00182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>Использование синергетического  подхода для  осмысленного восприятия литературного  текста на уроках чтения в условиях введения ФГОС образования обучающихся с умственной отсталостью (интеллектуальными нарушениями)</w:t>
      </w:r>
    </w:p>
    <w:p w:rsidR="006F232F" w:rsidRPr="00941D48" w:rsidRDefault="006F232F" w:rsidP="00941D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Ракульцева </w:t>
      </w:r>
      <w:proofErr w:type="spellStart"/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Нурия</w:t>
      </w:r>
      <w:proofErr w:type="spellEnd"/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Ильфаковна</w:t>
      </w:r>
      <w:proofErr w:type="spellEnd"/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232F" w:rsidRPr="00941D48" w:rsidRDefault="006F232F" w:rsidP="00941D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чтения,</w:t>
      </w:r>
    </w:p>
    <w:p w:rsidR="006F232F" w:rsidRPr="00941D48" w:rsidRDefault="006F232F" w:rsidP="00941D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квалификационная категория </w:t>
      </w:r>
    </w:p>
    <w:p w:rsidR="006F232F" w:rsidRPr="00941D48" w:rsidRDefault="006F232F" w:rsidP="00941D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«ОШИ» г.</w:t>
      </w:r>
      <w:r w:rsidR="0021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Карабаша </w:t>
      </w:r>
    </w:p>
    <w:p w:rsidR="006F232F" w:rsidRPr="00941D48" w:rsidRDefault="006F232F" w:rsidP="00941D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51" w:rsidRPr="00941D48" w:rsidRDefault="00E85951" w:rsidP="00941D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«Люди перестают мыслить,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перестают читать»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 Дидро).</w:t>
      </w:r>
    </w:p>
    <w:p w:rsidR="00BD6BF5" w:rsidRPr="00941D48" w:rsidRDefault="00E85951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r w:rsidR="004A20A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не согласиться со словами французского  философа Дени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Государство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</w:t>
      </w:r>
    </w:p>
    <w:p w:rsidR="00E85951" w:rsidRPr="00941D48" w:rsidRDefault="00E85951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первостепенная задача учителя: каждый ученик школы должен овладеть прочным и полноценным навыком чтения. Навык чтения – явление сложное. Он складывается из двух сторон: смысловой и технической. </w:t>
      </w:r>
    </w:p>
    <w:p w:rsidR="00E85951" w:rsidRPr="00941D48" w:rsidRDefault="00E85951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опыт работы в школе показывает, что учитель чтения, обучая детей чтению, большее внимание уделя</w:t>
      </w:r>
      <w:r w:rsidR="005B5B3D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стороне чтения. И для оценки </w:t>
      </w:r>
      <w:r w:rsidR="005B5B3D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 чтения в школах применяет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срез, который так и называется «Проверка техники чтения» (о самом факте его проведения всегда было много споров). При этом многие годы при оценке навыка уделя</w:t>
      </w:r>
      <w:r w:rsidR="005B5B3D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первостепенное внимание параметрам «способ чтения», «темп чтения», «правильность чтения», «выразительность», а параметр «осознанность чтения», «осмысление прочитанного» рассматривали на самом последнем месте, т.е. первостепенной считалась техническая сторона чтения. </w:t>
      </w:r>
    </w:p>
    <w:p w:rsidR="00E85951" w:rsidRPr="00941D48" w:rsidRDefault="009A25BD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E8595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обществе умение школьников читать, не должно сводиться лишь к овладению техникой чтения. </w:t>
      </w:r>
      <w:r w:rsidR="004A20A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современного общества</w:t>
      </w:r>
      <w:r w:rsidR="00E8595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заставляют </w:t>
      </w:r>
      <w:r w:rsidR="009E698B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по-новому взглянуть на само</w:t>
      </w:r>
      <w:r w:rsidR="00E8595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значение слова «чтение». Чтение следует рассматривать как </w:t>
      </w:r>
      <w:r w:rsidR="00E85951" w:rsidRPr="0094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человека</w:t>
      </w:r>
      <w:r w:rsidR="00E8595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должно совершенствоваться на протяжении всей его жизни в разных ситуациях деятельности и общения. Поэтому техническую сторону </w:t>
      </w:r>
      <w:r w:rsidR="00E8595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рассматривать как подчинённую первой (смысловой), обслуживающей её. </w:t>
      </w:r>
    </w:p>
    <w:p w:rsidR="00C64CC1" w:rsidRPr="00941D48" w:rsidRDefault="00C64CC1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осмысленное чтение?</w:t>
      </w:r>
    </w:p>
    <w:p w:rsidR="00C64CC1" w:rsidRPr="00941D48" w:rsidRDefault="00C376D4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64CC1" w:rsidRPr="0094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Осмысленное</w:t>
      </w:r>
      <w:r w:rsidR="00C64CC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CC1" w:rsidRPr="0094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  <w:r w:rsidR="00C64CC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такое качество </w:t>
      </w:r>
      <w:r w:rsidR="00C64CC1" w:rsidRPr="0094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чтения</w:t>
      </w:r>
      <w:r w:rsidR="00C64CC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достигается </w:t>
      </w:r>
      <w:r w:rsidR="00C64CC1" w:rsidRPr="0094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</w:t>
      </w:r>
      <w:r w:rsidR="00C64CC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информационной, смысловой и идейной сторон произведения. Педагог должен помочь школьникам правильно </w:t>
      </w:r>
      <w:r w:rsidR="00C64CC1" w:rsidRPr="0094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осмыслить</w:t>
      </w:r>
      <w:r w:rsidR="00C64CC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4CC1" w:rsidRPr="0094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понять</w:t>
      </w:r>
      <w:r w:rsidR="00C64CC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CC1" w:rsidRPr="0094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читаемый</w:t>
      </w:r>
      <w:r w:rsidR="00C64CC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CC1" w:rsidRPr="0094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="00330C1D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63E" w:rsidRPr="00941D48" w:rsidRDefault="009A25BD" w:rsidP="009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r w:rsidR="004A20A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образовательными потребностями</w:t>
      </w:r>
      <w:r w:rsidR="004A20A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705E0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навыков осмысленного чтения</w:t>
      </w:r>
      <w:r w:rsidR="00EF4F6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натолкнуло меня на  разработку педагогического </w:t>
      </w:r>
      <w:proofErr w:type="gramStart"/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01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009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 «</w:t>
      </w:r>
      <w:r w:rsidR="00705009" w:rsidRPr="00941D48">
        <w:rPr>
          <w:rFonts w:ascii="Times New Roman" w:hAnsi="Times New Roman" w:cs="Times New Roman"/>
          <w:sz w:val="28"/>
          <w:szCs w:val="28"/>
        </w:rPr>
        <w:t>Использование синергетического  подхода для  осмысленного восприятия литературного  текста обучающимися  на уроках чтения»</w:t>
      </w:r>
      <w:r w:rsidR="00C376D4" w:rsidRPr="00941D48">
        <w:rPr>
          <w:rFonts w:ascii="Times New Roman" w:hAnsi="Times New Roman" w:cs="Times New Roman"/>
          <w:sz w:val="28"/>
          <w:szCs w:val="28"/>
        </w:rPr>
        <w:t>.</w:t>
      </w:r>
      <w:r w:rsidR="00705009" w:rsidRPr="0094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3E" w:rsidRPr="00941D48" w:rsidRDefault="0057263E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Среди многообразия средств, предлагаемой современной дидактикой, наиболее перспективным видится мне </w:t>
      </w:r>
      <w:r w:rsidR="005B5B3D" w:rsidRPr="00941D48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синергетический подход. </w:t>
      </w:r>
    </w:p>
    <w:p w:rsidR="0057263E" w:rsidRPr="00941D48" w:rsidRDefault="0057263E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>Вопрос о внедрении  принципов синергетики в педагогическую теорию и практику приобретает</w:t>
      </w:r>
      <w:r w:rsidR="00B46476" w:rsidRPr="00941D48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proofErr w:type="gramStart"/>
      <w:r w:rsidR="00B46476" w:rsidRPr="00941D48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proofErr w:type="gramEnd"/>
      <w:r w:rsidR="00B46476" w:rsidRPr="0094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так как наиболее полно отвечает требованиям ФГОС для детей с умственной отсталостью. Проблема современного образования рассматривается в непрерывном единстве урочной и внеурочной видов образовательной деятельности, делается акцент на личностном, а именно духовно-нравственном развитии школьников, усиливается внимание к состоянию здоровья школьников  и уровню физического развития. Использование синергетического подхода позволяет по-новому расставить приоритеты процесса и результатов образовательной деятельности – главным становится не уровень </w:t>
      </w:r>
      <w:proofErr w:type="spellStart"/>
      <w:r w:rsidRPr="00941D48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, а интегральная характеристика личности как сформированная способность к </w:t>
      </w:r>
      <w:r w:rsidR="00B46476" w:rsidRPr="00941D48">
        <w:rPr>
          <w:rFonts w:ascii="Times New Roman" w:eastAsia="Times New Roman" w:hAnsi="Times New Roman" w:cs="Times New Roman"/>
          <w:sz w:val="28"/>
          <w:szCs w:val="28"/>
        </w:rPr>
        <w:t xml:space="preserve">социализации и </w:t>
      </w:r>
      <w:proofErr w:type="gramStart"/>
      <w:r w:rsidR="00B46476" w:rsidRPr="00941D48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proofErr w:type="gramEnd"/>
      <w:r w:rsidR="00B46476" w:rsidRPr="00941D4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="00652EDF" w:rsidRPr="00941D48"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потребностями.</w:t>
      </w:r>
    </w:p>
    <w:p w:rsidR="0057263E" w:rsidRPr="00941D48" w:rsidRDefault="0057263E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Внедрение синергетического подхода  в образовательный процесс подразумевает многообразие подходов, приемов и методов, действующих совместно педагогов и  детей с особыми образовательными потребностями, которое дает качественно иной результат, чем результат, полученный от простого сложения эффектов действия каждого из приёмов в отдельности. </w:t>
      </w:r>
    </w:p>
    <w:p w:rsidR="00182C06" w:rsidRDefault="0057263E" w:rsidP="0094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48">
        <w:rPr>
          <w:rFonts w:ascii="Times New Roman" w:hAnsi="Times New Roman" w:cs="Times New Roman"/>
          <w:sz w:val="28"/>
          <w:szCs w:val="28"/>
        </w:rPr>
        <w:t>Синергетика – новое научное направление, которое возникло более</w:t>
      </w:r>
      <w:r w:rsidR="00941D48">
        <w:rPr>
          <w:rFonts w:ascii="Times New Roman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hAnsi="Times New Roman" w:cs="Times New Roman"/>
          <w:sz w:val="28"/>
          <w:szCs w:val="28"/>
        </w:rPr>
        <w:t xml:space="preserve">двадцати лет назад и означает </w:t>
      </w:r>
      <w:proofErr w:type="spellStart"/>
      <w:r w:rsidRPr="00941D48">
        <w:rPr>
          <w:rFonts w:ascii="Times New Roman" w:hAnsi="Times New Roman" w:cs="Times New Roman"/>
          <w:sz w:val="28"/>
          <w:szCs w:val="28"/>
        </w:rPr>
        <w:t>коопер</w:t>
      </w:r>
      <w:r w:rsidR="00330C1D" w:rsidRPr="00941D48">
        <w:rPr>
          <w:rFonts w:ascii="Times New Roman" w:hAnsi="Times New Roman" w:cs="Times New Roman"/>
          <w:sz w:val="28"/>
          <w:szCs w:val="28"/>
        </w:rPr>
        <w:t>ативность</w:t>
      </w:r>
      <w:proofErr w:type="spellEnd"/>
      <w:r w:rsidR="00330C1D" w:rsidRPr="00941D48">
        <w:rPr>
          <w:rFonts w:ascii="Times New Roman" w:hAnsi="Times New Roman" w:cs="Times New Roman"/>
          <w:sz w:val="28"/>
          <w:szCs w:val="28"/>
        </w:rPr>
        <w:t xml:space="preserve"> процессов, усиливающих</w:t>
      </w:r>
      <w:r w:rsidR="00941D48">
        <w:rPr>
          <w:rFonts w:ascii="Times New Roman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hAnsi="Times New Roman" w:cs="Times New Roman"/>
          <w:sz w:val="28"/>
          <w:szCs w:val="28"/>
        </w:rPr>
        <w:t xml:space="preserve">влияние одной системы на другую. </w:t>
      </w:r>
    </w:p>
    <w:p w:rsidR="0057263E" w:rsidRPr="00941D48" w:rsidRDefault="0057263E" w:rsidP="0094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48">
        <w:rPr>
          <w:rFonts w:ascii="Times New Roman" w:hAnsi="Times New Roman" w:cs="Times New Roman"/>
          <w:sz w:val="28"/>
          <w:szCs w:val="28"/>
        </w:rPr>
        <w:t>Согласованное взаимодействие</w:t>
      </w:r>
      <w:r w:rsidR="00B46476" w:rsidRPr="00941D48">
        <w:rPr>
          <w:rFonts w:ascii="Times New Roman" w:hAnsi="Times New Roman" w:cs="Times New Roman"/>
          <w:sz w:val="28"/>
          <w:szCs w:val="28"/>
        </w:rPr>
        <w:t xml:space="preserve"> учителя и </w:t>
      </w:r>
      <w:proofErr w:type="gramStart"/>
      <w:r w:rsidR="00B46476" w:rsidRPr="00941D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6476" w:rsidRPr="00941D48">
        <w:rPr>
          <w:rFonts w:ascii="Times New Roman" w:hAnsi="Times New Roman" w:cs="Times New Roman"/>
          <w:sz w:val="28"/>
          <w:szCs w:val="28"/>
        </w:rPr>
        <w:t xml:space="preserve">, </w:t>
      </w:r>
      <w:r w:rsidR="00EF4F61" w:rsidRPr="00941D48">
        <w:rPr>
          <w:rFonts w:ascii="Times New Roman" w:hAnsi="Times New Roman" w:cs="Times New Roman"/>
          <w:sz w:val="28"/>
          <w:szCs w:val="28"/>
        </w:rPr>
        <w:t xml:space="preserve">а </w:t>
      </w:r>
      <w:r w:rsidR="00B46476" w:rsidRPr="00941D48">
        <w:rPr>
          <w:rFonts w:ascii="Times New Roman" w:hAnsi="Times New Roman" w:cs="Times New Roman"/>
          <w:sz w:val="28"/>
          <w:szCs w:val="28"/>
        </w:rPr>
        <w:t>обучающихся между собой</w:t>
      </w:r>
      <w:r w:rsidRPr="00941D48">
        <w:rPr>
          <w:rFonts w:ascii="Times New Roman" w:hAnsi="Times New Roman" w:cs="Times New Roman"/>
          <w:sz w:val="28"/>
          <w:szCs w:val="28"/>
        </w:rPr>
        <w:t xml:space="preserve"> </w:t>
      </w:r>
      <w:r w:rsidR="00EF4F61" w:rsidRPr="00941D48">
        <w:rPr>
          <w:rFonts w:ascii="Times New Roman" w:hAnsi="Times New Roman" w:cs="Times New Roman"/>
          <w:sz w:val="28"/>
          <w:szCs w:val="28"/>
        </w:rPr>
        <w:t xml:space="preserve">все это </w:t>
      </w:r>
      <w:r w:rsidRPr="00941D48">
        <w:rPr>
          <w:rFonts w:ascii="Times New Roman" w:hAnsi="Times New Roman" w:cs="Times New Roman"/>
          <w:sz w:val="28"/>
          <w:szCs w:val="28"/>
        </w:rPr>
        <w:t xml:space="preserve">приводит такую систему к самоорганизации. </w:t>
      </w:r>
    </w:p>
    <w:p w:rsidR="0057263E" w:rsidRPr="00941D48" w:rsidRDefault="0057263E" w:rsidP="0094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48">
        <w:rPr>
          <w:rFonts w:ascii="Times New Roman" w:hAnsi="Times New Roman" w:cs="Times New Roman"/>
          <w:sz w:val="28"/>
          <w:szCs w:val="28"/>
        </w:rPr>
        <w:lastRenderedPageBreak/>
        <w:t>По своей природе синергетическое действие – это действие исподволь, исходя из собственных форм, сил и способностей, что означает невозможность диктата со стороны учителя.</w:t>
      </w:r>
    </w:p>
    <w:p w:rsidR="0057263E" w:rsidRPr="00941D48" w:rsidRDefault="0057263E" w:rsidP="0094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48">
        <w:rPr>
          <w:rFonts w:ascii="Times New Roman" w:hAnsi="Times New Roman" w:cs="Times New Roman"/>
          <w:sz w:val="28"/>
          <w:szCs w:val="28"/>
        </w:rPr>
        <w:t>Отказавшись от мелочной опеки, учитель должен поощрять самостоятельность, вовремя заметить успех, поддержать инициативу, побуждать интерес к открытию себя, окружающего мира, постоянному поиску собственного пути развития.</w:t>
      </w:r>
    </w:p>
    <w:p w:rsidR="0057263E" w:rsidRPr="00941D48" w:rsidRDefault="0057263E" w:rsidP="0094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48">
        <w:rPr>
          <w:rFonts w:ascii="Times New Roman" w:hAnsi="Times New Roman" w:cs="Times New Roman"/>
          <w:sz w:val="28"/>
          <w:szCs w:val="28"/>
        </w:rPr>
        <w:t xml:space="preserve">То есть, синергетика учит не угнетать, а видеть в </w:t>
      </w:r>
      <w:proofErr w:type="gramStart"/>
      <w:r w:rsidR="007D31E3" w:rsidRPr="00941D48">
        <w:rPr>
          <w:rFonts w:ascii="Times New Roman" w:hAnsi="Times New Roman" w:cs="Times New Roman"/>
          <w:sz w:val="28"/>
          <w:szCs w:val="28"/>
        </w:rPr>
        <w:t>об</w:t>
      </w:r>
      <w:r w:rsidRPr="00941D48">
        <w:rPr>
          <w:rFonts w:ascii="Times New Roman" w:hAnsi="Times New Roman" w:cs="Times New Roman"/>
          <w:sz w:val="28"/>
          <w:szCs w:val="28"/>
        </w:rPr>
        <w:t>уча</w:t>
      </w:r>
      <w:r w:rsidR="007D31E3" w:rsidRPr="00941D48">
        <w:rPr>
          <w:rFonts w:ascii="Times New Roman" w:hAnsi="Times New Roman" w:cs="Times New Roman"/>
          <w:sz w:val="28"/>
          <w:szCs w:val="28"/>
        </w:rPr>
        <w:t>ю</w:t>
      </w:r>
      <w:r w:rsidRPr="00941D48">
        <w:rPr>
          <w:rFonts w:ascii="Times New Roman" w:hAnsi="Times New Roman" w:cs="Times New Roman"/>
          <w:sz w:val="28"/>
          <w:szCs w:val="28"/>
        </w:rPr>
        <w:t>щемся</w:t>
      </w:r>
      <w:proofErr w:type="gramEnd"/>
      <w:r w:rsidRPr="00941D48">
        <w:rPr>
          <w:rFonts w:ascii="Times New Roman" w:hAnsi="Times New Roman" w:cs="Times New Roman"/>
          <w:sz w:val="28"/>
          <w:szCs w:val="28"/>
        </w:rPr>
        <w:t xml:space="preserve"> личностную значимость, на которую нужно опираться, а если ее нет, то учителю необходимо помочь ее обрести.</w:t>
      </w:r>
    </w:p>
    <w:p w:rsidR="00F547B6" w:rsidRPr="00941D48" w:rsidRDefault="00F547B6" w:rsidP="0094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В данное время  я реализую второй этап своего </w:t>
      </w:r>
      <w:proofErr w:type="spellStart"/>
      <w:r w:rsidRPr="00941D4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. проекта  он называется </w:t>
      </w:r>
    </w:p>
    <w:p w:rsidR="00F547B6" w:rsidRPr="00941D48" w:rsidRDefault="00F547B6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Практико-ориентированный, рассчитан на 2016-2017 уч.</w:t>
      </w:r>
      <w:r w:rsidR="00080927" w:rsidRPr="0094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07915" w:rsidRPr="00941D48" w:rsidRDefault="00F547B6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Я сейчас занимаюсь поиском </w:t>
      </w:r>
      <w:r w:rsidR="00707915" w:rsidRPr="00941D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>подбором</w:t>
      </w:r>
      <w:r w:rsidR="00707915" w:rsidRPr="0094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15" w:rsidRPr="00941D48">
        <w:rPr>
          <w:rFonts w:ascii="Times New Roman" w:eastAsia="Times New Roman" w:hAnsi="Times New Roman" w:cs="Times New Roman"/>
          <w:sz w:val="28"/>
          <w:szCs w:val="28"/>
        </w:rPr>
        <w:t>приемов и  методов,</w:t>
      </w:r>
      <w:r w:rsidR="0094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>работающих на осмысленное восприятие литературного текста в рамках синергетического подхода</w:t>
      </w:r>
      <w:r w:rsidR="00707915" w:rsidRPr="00941D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15" w:rsidRPr="00941D48">
        <w:rPr>
          <w:rFonts w:ascii="Times New Roman" w:eastAsia="Times New Roman" w:hAnsi="Times New Roman" w:cs="Times New Roman"/>
          <w:sz w:val="28"/>
          <w:szCs w:val="28"/>
        </w:rPr>
        <w:t xml:space="preserve">Провожу тестирование </w:t>
      </w:r>
      <w:proofErr w:type="gramStart"/>
      <w:r w:rsidR="00707915" w:rsidRPr="00941D4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07915" w:rsidRPr="00941D48">
        <w:rPr>
          <w:rFonts w:ascii="Times New Roman" w:eastAsia="Times New Roman" w:hAnsi="Times New Roman" w:cs="Times New Roman"/>
          <w:sz w:val="28"/>
          <w:szCs w:val="28"/>
        </w:rPr>
        <w:t xml:space="preserve">, анализирую полученные результаты. Провожу корректировку использованных приемов и методов. </w:t>
      </w:r>
    </w:p>
    <w:p w:rsidR="00707915" w:rsidRPr="00941D48" w:rsidRDefault="00707915" w:rsidP="0094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48">
        <w:rPr>
          <w:rFonts w:ascii="Times New Roman" w:hAnsi="Times New Roman" w:cs="Times New Roman"/>
          <w:sz w:val="28"/>
          <w:szCs w:val="28"/>
        </w:rPr>
        <w:t xml:space="preserve">Для  усиления синергетического эффекта на разных этапах  урока чтения я использую </w:t>
      </w:r>
      <w:r w:rsidR="004C3239" w:rsidRPr="00941D48">
        <w:rPr>
          <w:rFonts w:ascii="Times New Roman" w:hAnsi="Times New Roman" w:cs="Times New Roman"/>
          <w:sz w:val="28"/>
          <w:szCs w:val="28"/>
        </w:rPr>
        <w:t xml:space="preserve"> традиционные приемы и нестандартные приемы.</w:t>
      </w:r>
    </w:p>
    <w:p w:rsidR="00707915" w:rsidRPr="00941D48" w:rsidRDefault="00707915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hAnsi="Times New Roman" w:cs="Times New Roman"/>
          <w:sz w:val="28"/>
          <w:szCs w:val="28"/>
        </w:rPr>
        <w:t>Все эти приемы хо</w:t>
      </w:r>
      <w:r w:rsidR="00080927" w:rsidRPr="00941D48">
        <w:rPr>
          <w:rFonts w:ascii="Times New Roman" w:hAnsi="Times New Roman" w:cs="Times New Roman"/>
          <w:sz w:val="28"/>
          <w:szCs w:val="28"/>
        </w:rPr>
        <w:t>роши</w:t>
      </w:r>
      <w:r w:rsidRPr="00941D48">
        <w:rPr>
          <w:rFonts w:ascii="Times New Roman" w:hAnsi="Times New Roman" w:cs="Times New Roman"/>
          <w:sz w:val="28"/>
          <w:szCs w:val="28"/>
        </w:rPr>
        <w:t xml:space="preserve">, но  самым  интересным и </w:t>
      </w:r>
      <w:r w:rsidR="00080927" w:rsidRPr="00941D48">
        <w:rPr>
          <w:rFonts w:ascii="Times New Roman" w:hAnsi="Times New Roman" w:cs="Times New Roman"/>
          <w:sz w:val="28"/>
          <w:szCs w:val="28"/>
        </w:rPr>
        <w:t>продуктивным,</w:t>
      </w:r>
      <w:r w:rsidRPr="00941D48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080927" w:rsidRPr="00941D48">
        <w:rPr>
          <w:rFonts w:ascii="Times New Roman" w:hAnsi="Times New Roman" w:cs="Times New Roman"/>
          <w:sz w:val="28"/>
          <w:szCs w:val="28"/>
        </w:rPr>
        <w:t>,</w:t>
      </w:r>
      <w:r w:rsidRPr="00941D48">
        <w:rPr>
          <w:rFonts w:ascii="Times New Roman" w:hAnsi="Times New Roman" w:cs="Times New Roman"/>
          <w:sz w:val="28"/>
          <w:szCs w:val="28"/>
        </w:rPr>
        <w:t xml:space="preserve"> для  большего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достижения синергетического эффекта </w:t>
      </w:r>
      <w:r w:rsidR="00080927" w:rsidRPr="00941D48">
        <w:rPr>
          <w:rFonts w:ascii="Times New Roman" w:eastAsia="Times New Roman" w:hAnsi="Times New Roman" w:cs="Times New Roman"/>
          <w:sz w:val="28"/>
          <w:szCs w:val="28"/>
        </w:rPr>
        <w:t xml:space="preserve">на уроке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80927" w:rsidRPr="00941D48">
        <w:rPr>
          <w:rFonts w:ascii="Times New Roman" w:eastAsia="Times New Roman" w:hAnsi="Times New Roman" w:cs="Times New Roman"/>
          <w:sz w:val="28"/>
          <w:szCs w:val="28"/>
        </w:rPr>
        <w:t xml:space="preserve">считаю использование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80927" w:rsidRPr="00941D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«Скелет рыбы». </w:t>
      </w:r>
      <w:r w:rsidR="004C3239" w:rsidRPr="00941D48">
        <w:rPr>
          <w:rFonts w:ascii="Times New Roman" w:eastAsia="Times New Roman" w:hAnsi="Times New Roman" w:cs="Times New Roman"/>
          <w:sz w:val="28"/>
          <w:szCs w:val="28"/>
        </w:rPr>
        <w:t xml:space="preserve">Этот метод предложил </w:t>
      </w:r>
      <w:r w:rsidR="004C3239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</w:t>
      </w:r>
      <w:r w:rsidR="00080927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C3239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учён</w:t>
      </w:r>
      <w:r w:rsidR="00080927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C3239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3239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Каору</w:t>
      </w:r>
      <w:proofErr w:type="spellEnd"/>
      <w:r w:rsidR="004C3239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Исикавы.</w:t>
      </w:r>
    </w:p>
    <w:p w:rsidR="00707915" w:rsidRPr="00941D48" w:rsidRDefault="00080927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707915" w:rsidRPr="00941D48">
        <w:rPr>
          <w:rFonts w:ascii="Times New Roman" w:eastAsia="Times New Roman" w:hAnsi="Times New Roman" w:cs="Times New Roman"/>
          <w:sz w:val="28"/>
          <w:szCs w:val="28"/>
        </w:rPr>
        <w:t>один из лучших способов для того чтобы, представить информацию в наглядно-содержательной форме.</w:t>
      </w:r>
    </w:p>
    <w:p w:rsidR="00D501F0" w:rsidRPr="00941D48" w:rsidRDefault="00211480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A5" w:rsidRPr="00941D48">
        <w:rPr>
          <w:rFonts w:ascii="Times New Roman" w:eastAsia="Times New Roman" w:hAnsi="Times New Roman" w:cs="Times New Roman"/>
          <w:sz w:val="28"/>
          <w:szCs w:val="28"/>
        </w:rPr>
        <w:t xml:space="preserve">«Рыбий скелет» </w:t>
      </w:r>
      <w:r w:rsidR="00EF4F61" w:rsidRPr="00941D48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="00EF4F61" w:rsidRPr="00941D48">
        <w:rPr>
          <w:rFonts w:ascii="Times New Roman" w:eastAsia="Times New Roman" w:hAnsi="Times New Roman" w:cs="Times New Roman"/>
          <w:sz w:val="28"/>
          <w:szCs w:val="28"/>
        </w:rPr>
        <w:t>Фишбоун</w:t>
      </w:r>
      <w:proofErr w:type="spellEnd"/>
      <w:r w:rsidR="00EF4F61" w:rsidRPr="00941D48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0304A5" w:rsidRPr="00941D48">
        <w:rPr>
          <w:rFonts w:ascii="Times New Roman" w:eastAsia="Times New Roman" w:hAnsi="Times New Roman" w:cs="Times New Roman"/>
          <w:sz w:val="28"/>
          <w:szCs w:val="28"/>
        </w:rPr>
        <w:t>– универсальный приём, которым можно пользоваться на уроках любого типа.</w:t>
      </w:r>
      <w:r w:rsidR="000304A5" w:rsidRPr="00941D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наиболее эффективно «рыбья кость» применяется на занятиях обобщения и систематизации полученных знаний, чтобы помочь учащимся организовать полученную информацию в стройную систему с чёткими взаимосвязями между элементами. </w:t>
      </w:r>
      <w:r w:rsidR="000304A5" w:rsidRPr="00941D48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места технологии в конспекте урока, то она может выступать как способ организации части урока, либо же в качестве стратегии всего занятия по теме. </w:t>
      </w:r>
    </w:p>
    <w:p w:rsidR="00346673" w:rsidRPr="00941D48" w:rsidRDefault="00B276D8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Другой пример: тема урока М.Ю. Лермонтов  «Парус». </w:t>
      </w:r>
      <w:r w:rsidR="00A96A99" w:rsidRPr="00941D48">
        <w:rPr>
          <w:rFonts w:ascii="Times New Roman" w:eastAsia="Times New Roman" w:hAnsi="Times New Roman" w:cs="Times New Roman"/>
          <w:sz w:val="28"/>
          <w:szCs w:val="28"/>
        </w:rPr>
        <w:t>После работы по содержанию текста д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>ети с О</w:t>
      </w:r>
      <w:r w:rsidR="00F61233" w:rsidRPr="00941D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6A99" w:rsidRPr="00941D48">
        <w:rPr>
          <w:rFonts w:ascii="Times New Roman" w:eastAsia="Times New Roman" w:hAnsi="Times New Roman" w:cs="Times New Roman"/>
          <w:sz w:val="28"/>
          <w:szCs w:val="28"/>
        </w:rPr>
        <w:t xml:space="preserve">П сумели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>понять, что  Парусу нужна Буря, чтобы  плыть было интересно и значит</w:t>
      </w:r>
      <w:r w:rsidR="00346673" w:rsidRPr="00941D48"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еловек не должен  на свете жить одиноко. </w:t>
      </w:r>
    </w:p>
    <w:p w:rsidR="00346673" w:rsidRPr="00941D48" w:rsidRDefault="00346673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lastRenderedPageBreak/>
        <w:t>А после  групповой работы над  басней И.А.</w:t>
      </w:r>
      <w:r w:rsidR="0018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>Крылова «Осел и Соловей»  6-классники дружно сказали, что не всегда  следует слушать мнение другого человека. Оно может быть ошибочным и в своих способностях</w:t>
      </w:r>
      <w:r w:rsidR="00A96A99" w:rsidRPr="00941D48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96A99" w:rsidRPr="00941D48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сомневаться.</w:t>
      </w:r>
    </w:p>
    <w:p w:rsidR="00346673" w:rsidRPr="00941D48" w:rsidRDefault="00D501F0" w:rsidP="0094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ab/>
        <w:t>Н.А.</w:t>
      </w:r>
      <w:r w:rsidR="0018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>Некрасов «Несжатая полоса».</w:t>
      </w:r>
      <w:r w:rsidR="00A96A99" w:rsidRPr="00941D48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 сложное для воспроизведения.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Проблема «О чем встревожились  колосья?». </w:t>
      </w:r>
      <w:r w:rsidR="00F61233" w:rsidRPr="00941D48">
        <w:rPr>
          <w:rFonts w:ascii="Times New Roman" w:eastAsia="Times New Roman" w:hAnsi="Times New Roman" w:cs="Times New Roman"/>
          <w:sz w:val="28"/>
          <w:szCs w:val="28"/>
        </w:rPr>
        <w:t>Дети работали в паре: один ученик выяснял причины, а другой – факты. Конечно,  детям с ООП  сложно  выявлять  причины и факты, но я очень деликатно  помогаю им, так, чтобы  они сами самостоятельно осмысливали содержание текста.</w:t>
      </w:r>
    </w:p>
    <w:p w:rsidR="000304A5" w:rsidRPr="00941D48" w:rsidRDefault="000304A5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bCs/>
          <w:sz w:val="28"/>
          <w:szCs w:val="28"/>
        </w:rPr>
        <w:t>Способ составления «рыбьего скелета» может быть:</w:t>
      </w:r>
    </w:p>
    <w:p w:rsidR="00941D48" w:rsidRDefault="000304A5" w:rsidP="00941D4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</w:t>
      </w:r>
    </w:p>
    <w:p w:rsidR="000304A5" w:rsidRPr="00941D48" w:rsidRDefault="00941D48" w:rsidP="00941D4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групповым.</w:t>
      </w:r>
    </w:p>
    <w:p w:rsidR="000304A5" w:rsidRPr="00941D48" w:rsidRDefault="000304A5" w:rsidP="0094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>Для объёмных тем «косточки» можно сделать многоуровневыми</w:t>
      </w:r>
      <w:r w:rsidR="00941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4A5" w:rsidRPr="00941D48" w:rsidRDefault="000304A5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41D48">
        <w:rPr>
          <w:rFonts w:ascii="Times New Roman" w:eastAsia="Times New Roman" w:hAnsi="Times New Roman" w:cs="Times New Roman"/>
          <w:b/>
          <w:bCs/>
          <w:sz w:val="28"/>
          <w:szCs w:val="28"/>
        </w:rPr>
        <w:t>Фишбоун</w:t>
      </w:r>
      <w:proofErr w:type="spellEnd"/>
      <w:r w:rsidRPr="00941D48">
        <w:rPr>
          <w:rFonts w:ascii="Times New Roman" w:eastAsia="Times New Roman" w:hAnsi="Times New Roman" w:cs="Times New Roman"/>
          <w:b/>
          <w:bCs/>
          <w:sz w:val="28"/>
          <w:szCs w:val="28"/>
        </w:rPr>
        <w:t>» можно использовать в качестве:</w:t>
      </w:r>
    </w:p>
    <w:p w:rsidR="000304A5" w:rsidRPr="00941D48" w:rsidRDefault="000304A5" w:rsidP="00182C0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>опорного конспекта на уроке;</w:t>
      </w:r>
    </w:p>
    <w:p w:rsidR="000304A5" w:rsidRPr="00941D48" w:rsidRDefault="000304A5" w:rsidP="00182C0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по проверке качества усвоения материала;</w:t>
      </w:r>
    </w:p>
    <w:p w:rsidR="000304A5" w:rsidRPr="00941D48" w:rsidRDefault="000304A5" w:rsidP="00182C0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>проектной работы.</w:t>
      </w:r>
    </w:p>
    <w:p w:rsidR="009A7F86" w:rsidRPr="00941D48" w:rsidRDefault="000304A5" w:rsidP="0094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Приём </w:t>
      </w:r>
      <w:proofErr w:type="spellStart"/>
      <w:r w:rsidRPr="00941D48">
        <w:rPr>
          <w:rFonts w:ascii="Times New Roman" w:eastAsia="Times New Roman" w:hAnsi="Times New Roman" w:cs="Times New Roman"/>
          <w:sz w:val="28"/>
          <w:szCs w:val="28"/>
        </w:rPr>
        <w:t>Исикавы</w:t>
      </w:r>
      <w:proofErr w:type="spellEnd"/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может быть уместен на уроках любого цикла, но самыми «плодотворными» схемы оказываются на занятиях, которые предполагают начало исследовательской деятельности: филологии, истории, обществознания, биологии и географии.</w:t>
      </w:r>
    </w:p>
    <w:p w:rsidR="0054749C" w:rsidRPr="00941D48" w:rsidRDefault="0054749C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Еще об одном  нестандартном приеме, который я использую  в рамках </w:t>
      </w:r>
      <w:proofErr w:type="spellStart"/>
      <w:r w:rsidRPr="00941D48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941D48">
        <w:rPr>
          <w:rFonts w:ascii="Times New Roman" w:eastAsia="Times New Roman" w:hAnsi="Times New Roman" w:cs="Times New Roman"/>
          <w:sz w:val="28"/>
          <w:szCs w:val="28"/>
        </w:rPr>
        <w:t>. подхода это составление  с обучающимися ХОККУ.</w:t>
      </w:r>
    </w:p>
    <w:p w:rsidR="005B38F7" w:rsidRPr="00941D48" w:rsidRDefault="005B38F7" w:rsidP="00941D48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41D48">
        <w:rPr>
          <w:sz w:val="28"/>
          <w:szCs w:val="28"/>
        </w:rPr>
        <w:t>На этапе урока речевая разминка использовала  тексты классиков японской поэзии -  хокку.</w:t>
      </w:r>
      <w:r w:rsidR="00D542B2" w:rsidRPr="00941D48">
        <w:rPr>
          <w:sz w:val="28"/>
          <w:szCs w:val="28"/>
        </w:rPr>
        <w:t xml:space="preserve"> </w:t>
      </w:r>
      <w:r w:rsidRPr="00941D48">
        <w:rPr>
          <w:rStyle w:val="c0"/>
          <w:sz w:val="28"/>
          <w:szCs w:val="28"/>
        </w:rPr>
        <w:t>Хокку (хайку) - лирическое стихотворение, отличается предельной кра</w:t>
      </w:r>
      <w:r w:rsidR="00941D48">
        <w:rPr>
          <w:rStyle w:val="c0"/>
          <w:sz w:val="28"/>
          <w:szCs w:val="28"/>
        </w:rPr>
        <w:t>ткостью и своеобразной поэтикой</w:t>
      </w:r>
      <w:r w:rsidRPr="00941D48">
        <w:rPr>
          <w:rStyle w:val="c0"/>
          <w:sz w:val="28"/>
          <w:szCs w:val="28"/>
        </w:rPr>
        <w:t xml:space="preserve">, но это не просто поэтическая форма, а нечто большее – определённый способ мышления, особый способ видения мира. </w:t>
      </w:r>
    </w:p>
    <w:p w:rsidR="00F61233" w:rsidRPr="00941D48" w:rsidRDefault="00EF4F61" w:rsidP="00941D48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41D48">
        <w:rPr>
          <w:rStyle w:val="c0"/>
          <w:sz w:val="28"/>
          <w:szCs w:val="28"/>
        </w:rPr>
        <w:t>Детям предлагаю короткие японские стихи с глубоким философским смыслом.  Они объясняют  содержание стих</w:t>
      </w:r>
      <w:r w:rsidR="00F61233" w:rsidRPr="00941D48">
        <w:rPr>
          <w:rStyle w:val="c0"/>
          <w:sz w:val="28"/>
          <w:szCs w:val="28"/>
        </w:rPr>
        <w:t xml:space="preserve">отворения, </w:t>
      </w:r>
      <w:r w:rsidRPr="00941D48">
        <w:rPr>
          <w:rStyle w:val="c0"/>
          <w:sz w:val="28"/>
          <w:szCs w:val="28"/>
        </w:rPr>
        <w:t xml:space="preserve"> т.е</w:t>
      </w:r>
      <w:r w:rsidR="00941D48">
        <w:rPr>
          <w:rStyle w:val="c0"/>
          <w:sz w:val="28"/>
          <w:szCs w:val="28"/>
        </w:rPr>
        <w:t>.</w:t>
      </w:r>
      <w:r w:rsidRPr="00941D48">
        <w:rPr>
          <w:rStyle w:val="c0"/>
          <w:sz w:val="28"/>
          <w:szCs w:val="28"/>
        </w:rPr>
        <w:t xml:space="preserve"> осмысливают прочитанное.</w:t>
      </w:r>
    </w:p>
    <w:p w:rsidR="005B38F7" w:rsidRPr="00941D48" w:rsidRDefault="005B38F7" w:rsidP="00941D48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D48">
        <w:rPr>
          <w:rStyle w:val="c0"/>
          <w:sz w:val="28"/>
          <w:szCs w:val="28"/>
        </w:rPr>
        <w:t>В результате</w:t>
      </w:r>
      <w:r w:rsidR="00D75E2F" w:rsidRPr="00941D48">
        <w:rPr>
          <w:rStyle w:val="c0"/>
          <w:sz w:val="28"/>
          <w:szCs w:val="28"/>
        </w:rPr>
        <w:t>,</w:t>
      </w:r>
      <w:r w:rsidRPr="00941D48">
        <w:rPr>
          <w:rStyle w:val="c0"/>
          <w:sz w:val="28"/>
          <w:szCs w:val="28"/>
        </w:rPr>
        <w:t xml:space="preserve"> дети научились  сравнивать,  наблюдать, описывать  явления, предметы.  Научились определять контрасты в явлениях и в предметах</w:t>
      </w:r>
      <w:r w:rsidR="00D75E2F" w:rsidRPr="00941D48">
        <w:rPr>
          <w:rStyle w:val="c0"/>
          <w:sz w:val="28"/>
          <w:szCs w:val="28"/>
        </w:rPr>
        <w:t>.</w:t>
      </w:r>
      <w:r w:rsidRPr="00941D48">
        <w:rPr>
          <w:rStyle w:val="c0"/>
          <w:sz w:val="28"/>
          <w:szCs w:val="28"/>
        </w:rPr>
        <w:t xml:space="preserve"> </w:t>
      </w:r>
    </w:p>
    <w:p w:rsidR="005B38F7" w:rsidRPr="00941D48" w:rsidRDefault="005B38F7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использование подобного рода заданий, безусловно, принесет,  положительные результаты. У школьников появи</w:t>
      </w:r>
      <w:r w:rsidR="005B5B3D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читаемым произведениям и умение самостоятельно разбираться в содержании читаемого, делать из него соответствующие выводы. В результате выполнения предложенных 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 уточняется и обогащается словарный запас учащихся, развивается лексическая сторона речи, вырабатывается умение правильно строить предложения, правильно и последовательно излагать свои мысли. Появ</w:t>
      </w:r>
      <w:r w:rsidR="005B5B3D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интерес и любовь к родному языку.</w:t>
      </w:r>
      <w:r w:rsidR="00C376D4"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приемов коррекционного воздействия позволяет обогатить детей знаниями и умениями, которые необходимы выпускникам для социальной адаптации в самостоятельной жизни.</w:t>
      </w:r>
    </w:p>
    <w:p w:rsidR="00C376D4" w:rsidRPr="00941D48" w:rsidRDefault="0054749C" w:rsidP="0094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48">
        <w:rPr>
          <w:rFonts w:ascii="Times New Roman" w:eastAsia="Calibri" w:hAnsi="Times New Roman" w:cs="Times New Roman"/>
          <w:sz w:val="28"/>
          <w:szCs w:val="28"/>
        </w:rPr>
        <w:t>Результаты проверки осмысленного чтения литературного  текста, обучающимися  5 класса</w:t>
      </w:r>
      <w:r w:rsidR="00C376D4" w:rsidRPr="00941D48">
        <w:rPr>
          <w:rFonts w:ascii="Times New Roman" w:eastAsia="Calibri" w:hAnsi="Times New Roman" w:cs="Times New Roman"/>
          <w:sz w:val="28"/>
          <w:szCs w:val="28"/>
        </w:rPr>
        <w:t xml:space="preserve"> (11 чел.)</w:t>
      </w:r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 в  начале 2015-2016 </w:t>
      </w:r>
      <w:proofErr w:type="spellStart"/>
      <w:r w:rsidRPr="00941D48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941D48">
        <w:rPr>
          <w:rFonts w:ascii="Times New Roman" w:eastAsia="Calibri" w:hAnsi="Times New Roman" w:cs="Times New Roman"/>
          <w:sz w:val="28"/>
          <w:szCs w:val="28"/>
        </w:rPr>
        <w:t>. показали, что</w:t>
      </w:r>
      <w:r w:rsidR="00C376D4" w:rsidRPr="00941D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76D4" w:rsidRPr="00941D48" w:rsidRDefault="00C376D4" w:rsidP="0094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48">
        <w:rPr>
          <w:rFonts w:ascii="Times New Roman" w:eastAsia="Calibri" w:hAnsi="Times New Roman" w:cs="Times New Roman"/>
          <w:sz w:val="28"/>
          <w:szCs w:val="28"/>
        </w:rPr>
        <w:t>-</w:t>
      </w:r>
      <w:r w:rsidR="0054749C" w:rsidRPr="00941D48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 36</w:t>
      </w:r>
      <w:r w:rsidR="0054749C" w:rsidRPr="00941D4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49C" w:rsidRPr="00941D48">
        <w:rPr>
          <w:rFonts w:ascii="Times New Roman" w:eastAsia="Calibri" w:hAnsi="Times New Roman" w:cs="Times New Roman"/>
          <w:sz w:val="28"/>
          <w:szCs w:val="28"/>
        </w:rPr>
        <w:t>сумели понять</w:t>
      </w:r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 главную мысль  в произведении;</w:t>
      </w:r>
    </w:p>
    <w:p w:rsidR="00C376D4" w:rsidRPr="00941D48" w:rsidRDefault="00C376D4" w:rsidP="0094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- 45%  </w:t>
      </w:r>
      <w:r w:rsidR="0054749C" w:rsidRPr="00941D48">
        <w:rPr>
          <w:rFonts w:ascii="Times New Roman" w:eastAsia="Calibri" w:hAnsi="Times New Roman" w:cs="Times New Roman"/>
          <w:sz w:val="28"/>
          <w:szCs w:val="28"/>
        </w:rPr>
        <w:t>безошибочно  определить главных героев</w:t>
      </w:r>
      <w:r w:rsidRPr="00941D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49C" w:rsidRPr="00941D48" w:rsidRDefault="00C376D4" w:rsidP="0094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48">
        <w:rPr>
          <w:rFonts w:ascii="Times New Roman" w:eastAsia="Calibri" w:hAnsi="Times New Roman" w:cs="Times New Roman"/>
          <w:sz w:val="28"/>
          <w:szCs w:val="28"/>
        </w:rPr>
        <w:t>-</w:t>
      </w:r>
      <w:r w:rsidR="00D3771F" w:rsidRPr="00941D48">
        <w:rPr>
          <w:rFonts w:ascii="Times New Roman" w:eastAsia="Calibri" w:hAnsi="Times New Roman" w:cs="Times New Roman"/>
          <w:sz w:val="28"/>
          <w:szCs w:val="28"/>
        </w:rPr>
        <w:t xml:space="preserve"> сумели</w:t>
      </w:r>
      <w:r w:rsidR="0054749C" w:rsidRPr="00941D48">
        <w:rPr>
          <w:rFonts w:ascii="Times New Roman" w:eastAsia="Calibri" w:hAnsi="Times New Roman" w:cs="Times New Roman"/>
          <w:sz w:val="28"/>
          <w:szCs w:val="28"/>
        </w:rPr>
        <w:t xml:space="preserve"> безошибочно указать  место происходящих событий смогли только </w:t>
      </w:r>
      <w:r w:rsidRPr="00941D48">
        <w:rPr>
          <w:rFonts w:ascii="Times New Roman" w:eastAsia="Calibri" w:hAnsi="Times New Roman" w:cs="Times New Roman"/>
          <w:sz w:val="28"/>
          <w:szCs w:val="28"/>
        </w:rPr>
        <w:t>27</w:t>
      </w:r>
      <w:r w:rsidR="0054749C" w:rsidRPr="00941D48">
        <w:rPr>
          <w:rFonts w:ascii="Times New Roman" w:eastAsia="Calibri" w:hAnsi="Times New Roman" w:cs="Times New Roman"/>
          <w:sz w:val="28"/>
          <w:szCs w:val="28"/>
        </w:rPr>
        <w:t>%.</w:t>
      </w:r>
      <w:r w:rsidR="0054749C" w:rsidRPr="00941D48">
        <w:rPr>
          <w:rFonts w:ascii="Times New Roman" w:hAnsi="Times New Roman" w:cs="Times New Roman"/>
          <w:sz w:val="28"/>
          <w:szCs w:val="28"/>
        </w:rPr>
        <w:t xml:space="preserve"> </w:t>
      </w:r>
      <w:r w:rsidR="00597DC6" w:rsidRPr="0094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C6" w:rsidRPr="00941D48" w:rsidRDefault="00597DC6" w:rsidP="0094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D4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41D48">
        <w:rPr>
          <w:rFonts w:ascii="Times New Roman" w:hAnsi="Times New Roman" w:cs="Times New Roman"/>
          <w:sz w:val="28"/>
          <w:szCs w:val="28"/>
        </w:rPr>
        <w:t xml:space="preserve"> 2015-2016 учебного года была проведена повторная диагностика проверки осмысленного  чтения литературного текста в 6 классе. Были получены следующие результаты: </w:t>
      </w:r>
    </w:p>
    <w:p w:rsidR="00597DC6" w:rsidRPr="00941D48" w:rsidRDefault="00C376D4" w:rsidP="0094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48">
        <w:rPr>
          <w:rFonts w:ascii="Times New Roman" w:eastAsia="Calibri" w:hAnsi="Times New Roman" w:cs="Times New Roman"/>
          <w:sz w:val="28"/>
          <w:szCs w:val="28"/>
        </w:rPr>
        <w:t>-</w:t>
      </w:r>
      <w:r w:rsidR="0018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Calibri" w:hAnsi="Times New Roman" w:cs="Times New Roman"/>
          <w:sz w:val="28"/>
          <w:szCs w:val="28"/>
        </w:rPr>
        <w:t>45</w:t>
      </w:r>
      <w:r w:rsidR="00597DC6" w:rsidRPr="00941D48">
        <w:rPr>
          <w:rFonts w:ascii="Times New Roman" w:eastAsia="Calibri" w:hAnsi="Times New Roman" w:cs="Times New Roman"/>
          <w:sz w:val="28"/>
          <w:szCs w:val="28"/>
        </w:rPr>
        <w:t xml:space="preserve">% сумели понять главную мысль  </w:t>
      </w:r>
      <w:r w:rsidRPr="00941D48">
        <w:rPr>
          <w:rFonts w:ascii="Times New Roman" w:eastAsia="Calibri" w:hAnsi="Times New Roman" w:cs="Times New Roman"/>
          <w:sz w:val="28"/>
          <w:szCs w:val="28"/>
        </w:rPr>
        <w:t>в произведении, что больше на 9</w:t>
      </w:r>
      <w:r w:rsidR="00597DC6" w:rsidRPr="00941D48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597DC6" w:rsidRPr="00941D48" w:rsidRDefault="00597DC6" w:rsidP="0094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6D4" w:rsidRPr="00941D48">
        <w:rPr>
          <w:rFonts w:ascii="Times New Roman" w:eastAsia="Calibri" w:hAnsi="Times New Roman" w:cs="Times New Roman"/>
          <w:sz w:val="28"/>
          <w:szCs w:val="28"/>
        </w:rPr>
        <w:t>-</w:t>
      </w:r>
      <w:r w:rsidR="0018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Calibri" w:hAnsi="Times New Roman" w:cs="Times New Roman"/>
          <w:sz w:val="28"/>
          <w:szCs w:val="28"/>
        </w:rPr>
        <w:t>безошибо</w:t>
      </w:r>
      <w:r w:rsidR="00C376D4" w:rsidRPr="00941D48">
        <w:rPr>
          <w:rFonts w:ascii="Times New Roman" w:eastAsia="Calibri" w:hAnsi="Times New Roman" w:cs="Times New Roman"/>
          <w:sz w:val="28"/>
          <w:szCs w:val="28"/>
        </w:rPr>
        <w:t>чно  определили главных героев 54%, что на 9</w:t>
      </w:r>
      <w:r w:rsidRPr="00941D48">
        <w:rPr>
          <w:rFonts w:ascii="Times New Roman" w:eastAsia="Calibri" w:hAnsi="Times New Roman" w:cs="Times New Roman"/>
          <w:sz w:val="28"/>
          <w:szCs w:val="28"/>
        </w:rPr>
        <w:t>%</w:t>
      </w:r>
      <w:r w:rsidR="00C376D4" w:rsidRPr="00941D48">
        <w:rPr>
          <w:rFonts w:ascii="Times New Roman" w:eastAsia="Calibri" w:hAnsi="Times New Roman" w:cs="Times New Roman"/>
          <w:sz w:val="28"/>
          <w:szCs w:val="28"/>
        </w:rPr>
        <w:t xml:space="preserve"> больше чем в начале года;</w:t>
      </w:r>
    </w:p>
    <w:p w:rsidR="0054749C" w:rsidRPr="00941D48" w:rsidRDefault="00597DC6" w:rsidP="0094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6D4" w:rsidRPr="00941D48">
        <w:rPr>
          <w:rFonts w:ascii="Times New Roman" w:eastAsia="Calibri" w:hAnsi="Times New Roman" w:cs="Times New Roman"/>
          <w:sz w:val="28"/>
          <w:szCs w:val="28"/>
        </w:rPr>
        <w:t>-</w:t>
      </w:r>
      <w:r w:rsidR="0018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Calibri" w:hAnsi="Times New Roman" w:cs="Times New Roman"/>
          <w:sz w:val="28"/>
          <w:szCs w:val="28"/>
        </w:rPr>
        <w:t xml:space="preserve">безошибочно указать  место происходящих событий смогли </w:t>
      </w:r>
      <w:r w:rsidR="00C376D4" w:rsidRPr="00941D48">
        <w:rPr>
          <w:rFonts w:ascii="Times New Roman" w:eastAsia="Calibri" w:hAnsi="Times New Roman" w:cs="Times New Roman"/>
          <w:sz w:val="28"/>
          <w:szCs w:val="28"/>
        </w:rPr>
        <w:t xml:space="preserve"> 45%, это  больше на 18</w:t>
      </w:r>
      <w:r w:rsidRPr="00941D4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D269D" w:rsidRPr="00941D48" w:rsidRDefault="000304A5" w:rsidP="009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48">
        <w:rPr>
          <w:rFonts w:ascii="Times New Roman" w:eastAsia="Times New Roman" w:hAnsi="Times New Roman" w:cs="Times New Roman"/>
          <w:sz w:val="28"/>
          <w:szCs w:val="28"/>
        </w:rPr>
        <w:t>Таким образом, использ</w:t>
      </w:r>
      <w:r w:rsidR="00597DC6" w:rsidRPr="00941D48"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синергетическ</w:t>
      </w:r>
      <w:r w:rsidR="00597DC6" w:rsidRPr="00941D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C6" w:rsidRPr="00941D48">
        <w:rPr>
          <w:rFonts w:ascii="Times New Roman" w:eastAsia="Times New Roman" w:hAnsi="Times New Roman" w:cs="Times New Roman"/>
          <w:sz w:val="28"/>
          <w:szCs w:val="28"/>
        </w:rPr>
        <w:t xml:space="preserve">подхода для формирования осмысленного  восприятия литературного текста на уроках чтения эффективно. </w:t>
      </w:r>
    </w:p>
    <w:p w:rsidR="00597DC6" w:rsidRPr="00941D48" w:rsidRDefault="00597DC6" w:rsidP="0094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D48">
        <w:rPr>
          <w:rFonts w:ascii="Times New Roman" w:hAnsi="Times New Roman" w:cs="Times New Roman"/>
          <w:sz w:val="28"/>
          <w:szCs w:val="28"/>
        </w:rPr>
        <w:t xml:space="preserve">Следующий  </w:t>
      </w:r>
      <w:r w:rsidRPr="00941D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41D48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 2017-2018 </w:t>
      </w:r>
      <w:proofErr w:type="spellStart"/>
      <w:r w:rsidRPr="00941D48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941D4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>Завершающий, транслирующий этап.</w:t>
      </w:r>
      <w:r w:rsidR="00C376D4" w:rsidRPr="0094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D48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я  составлю библиографический список научной  и методической литературы, который будет полезен </w:t>
      </w:r>
      <w:r w:rsidR="00612CD5" w:rsidRPr="00941D48">
        <w:rPr>
          <w:rFonts w:ascii="Times New Roman" w:eastAsia="Times New Roman" w:hAnsi="Times New Roman" w:cs="Times New Roman"/>
          <w:sz w:val="28"/>
          <w:szCs w:val="28"/>
        </w:rPr>
        <w:t xml:space="preserve">моим коллегам для использования в работе. Систематизирую приемы и методы осмысленного восприятия литературного текста. </w:t>
      </w:r>
    </w:p>
    <w:p w:rsidR="00E85951" w:rsidRPr="00941D48" w:rsidRDefault="00E85951" w:rsidP="009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951" w:rsidRPr="00941D48" w:rsidSect="00941D4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7A" w:rsidRDefault="00023C7A" w:rsidP="00182C06">
      <w:pPr>
        <w:spacing w:after="0" w:line="240" w:lineRule="auto"/>
      </w:pPr>
      <w:r>
        <w:separator/>
      </w:r>
    </w:p>
  </w:endnote>
  <w:endnote w:type="continuationSeparator" w:id="0">
    <w:p w:rsidR="00023C7A" w:rsidRDefault="00023C7A" w:rsidP="0018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7A" w:rsidRDefault="00023C7A" w:rsidP="00182C06">
      <w:pPr>
        <w:spacing w:after="0" w:line="240" w:lineRule="auto"/>
      </w:pPr>
      <w:r>
        <w:separator/>
      </w:r>
    </w:p>
  </w:footnote>
  <w:footnote w:type="continuationSeparator" w:id="0">
    <w:p w:rsidR="00023C7A" w:rsidRDefault="00023C7A" w:rsidP="0018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BED"/>
    <w:multiLevelType w:val="multilevel"/>
    <w:tmpl w:val="F96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5924"/>
    <w:multiLevelType w:val="multilevel"/>
    <w:tmpl w:val="0C3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92078"/>
    <w:multiLevelType w:val="hybridMultilevel"/>
    <w:tmpl w:val="5D5E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6E7F"/>
    <w:multiLevelType w:val="multilevel"/>
    <w:tmpl w:val="BDD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83D2E"/>
    <w:multiLevelType w:val="multilevel"/>
    <w:tmpl w:val="A4F0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D4F61"/>
    <w:multiLevelType w:val="multilevel"/>
    <w:tmpl w:val="2A8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6605E"/>
    <w:multiLevelType w:val="hybridMultilevel"/>
    <w:tmpl w:val="6F12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718"/>
    <w:multiLevelType w:val="multilevel"/>
    <w:tmpl w:val="DDC6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F50D9"/>
    <w:multiLevelType w:val="multilevel"/>
    <w:tmpl w:val="BF7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D6151"/>
    <w:multiLevelType w:val="multilevel"/>
    <w:tmpl w:val="396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B01BA"/>
    <w:multiLevelType w:val="multilevel"/>
    <w:tmpl w:val="C45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40627"/>
    <w:multiLevelType w:val="multilevel"/>
    <w:tmpl w:val="61FA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42B55"/>
    <w:multiLevelType w:val="multilevel"/>
    <w:tmpl w:val="1D38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4"/>
    <w:rsid w:val="00023C7A"/>
    <w:rsid w:val="000304A5"/>
    <w:rsid w:val="00080927"/>
    <w:rsid w:val="00182C06"/>
    <w:rsid w:val="00211480"/>
    <w:rsid w:val="002346E0"/>
    <w:rsid w:val="0027075F"/>
    <w:rsid w:val="002D497E"/>
    <w:rsid w:val="00330C1D"/>
    <w:rsid w:val="00346673"/>
    <w:rsid w:val="00417373"/>
    <w:rsid w:val="00472C7E"/>
    <w:rsid w:val="004A20A1"/>
    <w:rsid w:val="004C3239"/>
    <w:rsid w:val="00512152"/>
    <w:rsid w:val="0054749C"/>
    <w:rsid w:val="0057263E"/>
    <w:rsid w:val="00580FC2"/>
    <w:rsid w:val="00597DC6"/>
    <w:rsid w:val="005B38F7"/>
    <w:rsid w:val="005B5B3D"/>
    <w:rsid w:val="00612CD5"/>
    <w:rsid w:val="0062518D"/>
    <w:rsid w:val="006515F0"/>
    <w:rsid w:val="00652EDF"/>
    <w:rsid w:val="006F232F"/>
    <w:rsid w:val="006F49E9"/>
    <w:rsid w:val="00705009"/>
    <w:rsid w:val="00705E01"/>
    <w:rsid w:val="00707915"/>
    <w:rsid w:val="00786A74"/>
    <w:rsid w:val="007959A9"/>
    <w:rsid w:val="007B7AB4"/>
    <w:rsid w:val="007D269D"/>
    <w:rsid w:val="007D31E3"/>
    <w:rsid w:val="00803E3F"/>
    <w:rsid w:val="008064C6"/>
    <w:rsid w:val="00854407"/>
    <w:rsid w:val="00897913"/>
    <w:rsid w:val="008B1D74"/>
    <w:rsid w:val="008B34FF"/>
    <w:rsid w:val="00941D48"/>
    <w:rsid w:val="009A25BD"/>
    <w:rsid w:val="009A7F86"/>
    <w:rsid w:val="009E698B"/>
    <w:rsid w:val="00A418B5"/>
    <w:rsid w:val="00A96A99"/>
    <w:rsid w:val="00AA296C"/>
    <w:rsid w:val="00AC5887"/>
    <w:rsid w:val="00AD5FD6"/>
    <w:rsid w:val="00B276D8"/>
    <w:rsid w:val="00B46476"/>
    <w:rsid w:val="00B8359D"/>
    <w:rsid w:val="00B93D5D"/>
    <w:rsid w:val="00BD2FB6"/>
    <w:rsid w:val="00BD6BF5"/>
    <w:rsid w:val="00C376D4"/>
    <w:rsid w:val="00C64CC1"/>
    <w:rsid w:val="00CC7E13"/>
    <w:rsid w:val="00D3771F"/>
    <w:rsid w:val="00D501F0"/>
    <w:rsid w:val="00D542B2"/>
    <w:rsid w:val="00D56B0E"/>
    <w:rsid w:val="00D73D29"/>
    <w:rsid w:val="00D75E2F"/>
    <w:rsid w:val="00E34734"/>
    <w:rsid w:val="00E85951"/>
    <w:rsid w:val="00ED09CC"/>
    <w:rsid w:val="00ED4BCE"/>
    <w:rsid w:val="00EF4F61"/>
    <w:rsid w:val="00F547B6"/>
    <w:rsid w:val="00F61233"/>
    <w:rsid w:val="00F61741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1741"/>
    <w:pPr>
      <w:widowControl w:val="0"/>
      <w:suppressAutoHyphens/>
      <w:autoSpaceDN w:val="0"/>
    </w:pPr>
    <w:rPr>
      <w:rFonts w:ascii="Calibri" w:eastAsia="Times New Roman" w:hAnsi="Calibri" w:cs="Calibri"/>
      <w:color w:val="000000"/>
      <w:kern w:val="3"/>
      <w:lang w:eastAsia="ru-RU"/>
    </w:rPr>
  </w:style>
  <w:style w:type="paragraph" w:customStyle="1" w:styleId="c1">
    <w:name w:val="c1"/>
    <w:basedOn w:val="a"/>
    <w:rsid w:val="00AC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887"/>
  </w:style>
  <w:style w:type="character" w:customStyle="1" w:styleId="apple-converted-space">
    <w:name w:val="apple-converted-space"/>
    <w:basedOn w:val="a0"/>
    <w:rsid w:val="00AC5887"/>
  </w:style>
  <w:style w:type="character" w:customStyle="1" w:styleId="c0">
    <w:name w:val="c0"/>
    <w:basedOn w:val="a0"/>
    <w:rsid w:val="00AC5887"/>
  </w:style>
  <w:style w:type="character" w:customStyle="1" w:styleId="c8">
    <w:name w:val="c8"/>
    <w:basedOn w:val="a0"/>
    <w:rsid w:val="00AC5887"/>
  </w:style>
  <w:style w:type="paragraph" w:styleId="a3">
    <w:name w:val="Normal (Web)"/>
    <w:basedOn w:val="a"/>
    <w:uiPriority w:val="99"/>
    <w:unhideWhenUsed/>
    <w:rsid w:val="00AC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()"/>
    <w:basedOn w:val="a"/>
    <w:rsid w:val="00AC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64CC1"/>
    <w:rPr>
      <w:color w:val="0000FF"/>
      <w:u w:val="single"/>
    </w:rPr>
  </w:style>
  <w:style w:type="character" w:customStyle="1" w:styleId="mimesize">
    <w:name w:val="mime__size"/>
    <w:basedOn w:val="a0"/>
    <w:rsid w:val="00C64CC1"/>
  </w:style>
  <w:style w:type="paragraph" w:styleId="a8">
    <w:name w:val="List Paragraph"/>
    <w:basedOn w:val="a"/>
    <w:uiPriority w:val="34"/>
    <w:qFormat/>
    <w:rsid w:val="00F547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8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C06"/>
  </w:style>
  <w:style w:type="paragraph" w:styleId="ab">
    <w:name w:val="footer"/>
    <w:basedOn w:val="a"/>
    <w:link w:val="ac"/>
    <w:uiPriority w:val="99"/>
    <w:unhideWhenUsed/>
    <w:rsid w:val="0018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1741"/>
    <w:pPr>
      <w:widowControl w:val="0"/>
      <w:suppressAutoHyphens/>
      <w:autoSpaceDN w:val="0"/>
    </w:pPr>
    <w:rPr>
      <w:rFonts w:ascii="Calibri" w:eastAsia="Times New Roman" w:hAnsi="Calibri" w:cs="Calibri"/>
      <w:color w:val="000000"/>
      <w:kern w:val="3"/>
      <w:lang w:eastAsia="ru-RU"/>
    </w:rPr>
  </w:style>
  <w:style w:type="paragraph" w:customStyle="1" w:styleId="c1">
    <w:name w:val="c1"/>
    <w:basedOn w:val="a"/>
    <w:rsid w:val="00AC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887"/>
  </w:style>
  <w:style w:type="character" w:customStyle="1" w:styleId="apple-converted-space">
    <w:name w:val="apple-converted-space"/>
    <w:basedOn w:val="a0"/>
    <w:rsid w:val="00AC5887"/>
  </w:style>
  <w:style w:type="character" w:customStyle="1" w:styleId="c0">
    <w:name w:val="c0"/>
    <w:basedOn w:val="a0"/>
    <w:rsid w:val="00AC5887"/>
  </w:style>
  <w:style w:type="character" w:customStyle="1" w:styleId="c8">
    <w:name w:val="c8"/>
    <w:basedOn w:val="a0"/>
    <w:rsid w:val="00AC5887"/>
  </w:style>
  <w:style w:type="paragraph" w:styleId="a3">
    <w:name w:val="Normal (Web)"/>
    <w:basedOn w:val="a"/>
    <w:uiPriority w:val="99"/>
    <w:unhideWhenUsed/>
    <w:rsid w:val="00AC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()"/>
    <w:basedOn w:val="a"/>
    <w:rsid w:val="00AC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64CC1"/>
    <w:rPr>
      <w:color w:val="0000FF"/>
      <w:u w:val="single"/>
    </w:rPr>
  </w:style>
  <w:style w:type="character" w:customStyle="1" w:styleId="mimesize">
    <w:name w:val="mime__size"/>
    <w:basedOn w:val="a0"/>
    <w:rsid w:val="00C64CC1"/>
  </w:style>
  <w:style w:type="paragraph" w:styleId="a8">
    <w:name w:val="List Paragraph"/>
    <w:basedOn w:val="a"/>
    <w:uiPriority w:val="34"/>
    <w:qFormat/>
    <w:rsid w:val="00F547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8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C06"/>
  </w:style>
  <w:style w:type="paragraph" w:styleId="ab">
    <w:name w:val="footer"/>
    <w:basedOn w:val="a"/>
    <w:link w:val="ac"/>
    <w:uiPriority w:val="99"/>
    <w:unhideWhenUsed/>
    <w:rsid w:val="0018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4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695C-B452-40D4-99C4-2426DF9D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Карабаш</dc:creator>
  <cp:lastModifiedBy>Оператор</cp:lastModifiedBy>
  <cp:revision>2</cp:revision>
  <cp:lastPrinted>2016-11-17T06:43:00Z</cp:lastPrinted>
  <dcterms:created xsi:type="dcterms:W3CDTF">2016-11-23T09:08:00Z</dcterms:created>
  <dcterms:modified xsi:type="dcterms:W3CDTF">2016-11-23T09:08:00Z</dcterms:modified>
</cp:coreProperties>
</file>