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5C" w:rsidRPr="00814874" w:rsidRDefault="00FF6F22" w:rsidP="008C34B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874">
        <w:rPr>
          <w:rFonts w:ascii="Times New Roman" w:eastAsia="Times New Roman" w:hAnsi="Times New Roman" w:cs="Times New Roman"/>
          <w:b/>
          <w:sz w:val="28"/>
          <w:szCs w:val="28"/>
        </w:rPr>
        <w:t>Проектирование программы</w:t>
      </w:r>
      <w:r w:rsidR="000C4F5C" w:rsidRPr="00814874">
        <w:rPr>
          <w:rFonts w:ascii="Times New Roman" w:eastAsia="Times New Roman" w:hAnsi="Times New Roman" w:cs="Times New Roman"/>
          <w:b/>
          <w:sz w:val="28"/>
          <w:szCs w:val="28"/>
        </w:rPr>
        <w:t xml:space="preserve"> л</w:t>
      </w:r>
      <w:r w:rsidR="00E762A6" w:rsidRPr="00814874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огопедической работы с учащимися 1 класса </w:t>
      </w:r>
      <w:r w:rsidR="00E762A6" w:rsidRPr="008148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6F34E4" w:rsidRPr="008148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62A6" w:rsidRPr="00814874">
        <w:rPr>
          <w:rFonts w:ascii="Times New Roman" w:eastAsia="Times New Roman" w:hAnsi="Times New Roman" w:cs="Times New Roman"/>
          <w:b/>
          <w:sz w:val="28"/>
          <w:szCs w:val="28"/>
        </w:rPr>
        <w:t>вида</w:t>
      </w:r>
      <w:bookmarkStart w:id="0" w:name="_GoBack"/>
      <w:bookmarkEnd w:id="0"/>
    </w:p>
    <w:p w:rsidR="00FF6F22" w:rsidRDefault="00FF6F22" w:rsidP="008C34BB">
      <w:pPr>
        <w:pStyle w:val="2"/>
        <w:shd w:val="clear" w:color="auto" w:fill="auto"/>
        <w:tabs>
          <w:tab w:val="left" w:pos="993"/>
          <w:tab w:val="left" w:pos="1215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3502BC" w:rsidRDefault="003502BC" w:rsidP="008C34BB">
      <w:pPr>
        <w:pStyle w:val="2"/>
        <w:shd w:val="clear" w:color="auto" w:fill="auto"/>
        <w:tabs>
          <w:tab w:val="left" w:pos="993"/>
          <w:tab w:val="left" w:pos="1215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 программы</w:t>
      </w:r>
    </w:p>
    <w:p w:rsidR="00F33372" w:rsidRPr="00785831" w:rsidRDefault="00F33372" w:rsidP="00F33372">
      <w:pPr>
        <w:pStyle w:val="2"/>
        <w:shd w:val="clear" w:color="auto" w:fill="auto"/>
        <w:tabs>
          <w:tab w:val="left" w:pos="993"/>
          <w:tab w:val="left" w:pos="1215"/>
        </w:tabs>
        <w:spacing w:line="276" w:lineRule="auto"/>
        <w:ind w:firstLine="567"/>
        <w:jc w:val="both"/>
        <w:rPr>
          <w:sz w:val="28"/>
          <w:szCs w:val="28"/>
        </w:rPr>
      </w:pPr>
      <w:r w:rsidRPr="00785831">
        <w:rPr>
          <w:sz w:val="28"/>
          <w:szCs w:val="28"/>
        </w:rPr>
        <w:t>Целью программы логопедической работы является</w:t>
      </w:r>
      <w:r w:rsidR="00785831" w:rsidRPr="00785831">
        <w:rPr>
          <w:sz w:val="28"/>
          <w:szCs w:val="28"/>
        </w:rPr>
        <w:t xml:space="preserve"> создание системы </w:t>
      </w:r>
      <w:r w:rsidR="00785831">
        <w:rPr>
          <w:sz w:val="28"/>
          <w:szCs w:val="28"/>
        </w:rPr>
        <w:t>логопед</w:t>
      </w:r>
      <w:r w:rsidR="00785831" w:rsidRPr="00785831">
        <w:rPr>
          <w:sz w:val="28"/>
          <w:szCs w:val="28"/>
        </w:rPr>
        <w:t xml:space="preserve">ического сопровождения процесса освоения АООП НОО обучающимися </w:t>
      </w:r>
      <w:r w:rsidR="002B24A9">
        <w:rPr>
          <w:sz w:val="28"/>
          <w:szCs w:val="28"/>
        </w:rPr>
        <w:t xml:space="preserve">1 класса </w:t>
      </w:r>
      <w:r w:rsidR="00785831" w:rsidRPr="00785831">
        <w:rPr>
          <w:sz w:val="28"/>
          <w:szCs w:val="28"/>
        </w:rPr>
        <w:t>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FF6F22" w:rsidRDefault="00FF6F22" w:rsidP="008C34BB">
      <w:pPr>
        <w:pStyle w:val="2"/>
        <w:shd w:val="clear" w:color="auto" w:fill="auto"/>
        <w:tabs>
          <w:tab w:val="left" w:pos="993"/>
          <w:tab w:val="left" w:pos="1215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3502BC" w:rsidRDefault="003502BC" w:rsidP="008C34BB">
      <w:pPr>
        <w:pStyle w:val="2"/>
        <w:shd w:val="clear" w:color="auto" w:fill="auto"/>
        <w:tabs>
          <w:tab w:val="left" w:pos="993"/>
          <w:tab w:val="left" w:pos="1215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и принципы формирования программы</w:t>
      </w:r>
    </w:p>
    <w:p w:rsidR="00436882" w:rsidRPr="00436882" w:rsidRDefault="00436882" w:rsidP="00436882">
      <w:pPr>
        <w:pStyle w:val="2"/>
        <w:shd w:val="clear" w:color="auto" w:fill="auto"/>
        <w:tabs>
          <w:tab w:val="left" w:pos="993"/>
          <w:tab w:val="left" w:pos="1215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436882">
        <w:rPr>
          <w:b/>
          <w:sz w:val="28"/>
          <w:szCs w:val="28"/>
        </w:rPr>
        <w:t>Задачи:</w:t>
      </w:r>
    </w:p>
    <w:p w:rsidR="00436882" w:rsidRDefault="00436882" w:rsidP="00436882">
      <w:pPr>
        <w:pStyle w:val="2"/>
        <w:numPr>
          <w:ilvl w:val="0"/>
          <w:numId w:val="31"/>
        </w:numPr>
        <w:shd w:val="clear" w:color="auto" w:fill="auto"/>
        <w:tabs>
          <w:tab w:val="left" w:pos="993"/>
          <w:tab w:val="left" w:pos="1215"/>
        </w:tabs>
        <w:spacing w:line="276" w:lineRule="auto"/>
        <w:jc w:val="both"/>
        <w:rPr>
          <w:sz w:val="28"/>
          <w:szCs w:val="28"/>
        </w:rPr>
      </w:pPr>
      <w:r w:rsidRPr="00436882">
        <w:rPr>
          <w:sz w:val="28"/>
          <w:szCs w:val="28"/>
        </w:rPr>
        <w:t xml:space="preserve">выявление и удовлетворение </w:t>
      </w:r>
      <w:proofErr w:type="gramStart"/>
      <w:r w:rsidRPr="00436882">
        <w:rPr>
          <w:sz w:val="28"/>
          <w:szCs w:val="28"/>
        </w:rPr>
        <w:t>особых образовательных потребностей</w:t>
      </w:r>
      <w:proofErr w:type="gramEnd"/>
      <w:r w:rsidRPr="00436882">
        <w:rPr>
          <w:sz w:val="28"/>
          <w:szCs w:val="28"/>
        </w:rPr>
        <w:t xml:space="preserve"> обучающихся с ограниченными возможностями здоровья </w:t>
      </w:r>
      <w:r>
        <w:rPr>
          <w:sz w:val="28"/>
          <w:szCs w:val="28"/>
        </w:rPr>
        <w:t>в</w:t>
      </w:r>
      <w:r w:rsidRPr="00436882">
        <w:rPr>
          <w:sz w:val="28"/>
          <w:szCs w:val="28"/>
        </w:rPr>
        <w:t xml:space="preserve"> совместной педагогической работе специалистов системы </w:t>
      </w:r>
      <w:r>
        <w:rPr>
          <w:sz w:val="28"/>
          <w:szCs w:val="28"/>
        </w:rPr>
        <w:t xml:space="preserve">начального </w:t>
      </w:r>
      <w:r w:rsidRPr="00436882">
        <w:rPr>
          <w:sz w:val="28"/>
          <w:szCs w:val="28"/>
        </w:rPr>
        <w:t>общего образования, семь</w:t>
      </w:r>
      <w:r>
        <w:rPr>
          <w:sz w:val="28"/>
          <w:szCs w:val="28"/>
        </w:rPr>
        <w:t>и и других институтов общества;</w:t>
      </w:r>
    </w:p>
    <w:p w:rsidR="00000000" w:rsidRDefault="00436882" w:rsidP="00436882">
      <w:pPr>
        <w:pStyle w:val="2"/>
        <w:numPr>
          <w:ilvl w:val="0"/>
          <w:numId w:val="31"/>
        </w:numPr>
        <w:tabs>
          <w:tab w:val="left" w:pos="993"/>
          <w:tab w:val="left" w:pos="1215"/>
        </w:tabs>
        <w:spacing w:line="276" w:lineRule="auto"/>
        <w:jc w:val="both"/>
        <w:rPr>
          <w:sz w:val="28"/>
          <w:szCs w:val="28"/>
        </w:rPr>
      </w:pPr>
      <w:r w:rsidRPr="00436882">
        <w:rPr>
          <w:sz w:val="28"/>
          <w:szCs w:val="28"/>
        </w:rPr>
        <w:t xml:space="preserve">оказание в соответствии с рекомендациями психолого-медико-педагогической комиссии каждому обучающемуся </w:t>
      </w:r>
      <w:r>
        <w:rPr>
          <w:sz w:val="28"/>
          <w:szCs w:val="28"/>
        </w:rPr>
        <w:t xml:space="preserve">1 класса </w:t>
      </w:r>
      <w:r w:rsidRPr="00436882">
        <w:rPr>
          <w:sz w:val="28"/>
          <w:szCs w:val="28"/>
        </w:rPr>
        <w:t xml:space="preserve">с ограниченными возможностями здоровья комплексной, индивидуально ориентированной, с учетом состояния здоровья и особенностей психофизического развития, </w:t>
      </w:r>
      <w:r w:rsidR="00DE6C24" w:rsidRPr="00DE6C24">
        <w:rPr>
          <w:sz w:val="28"/>
          <w:szCs w:val="28"/>
        </w:rPr>
        <w:t>логопедической</w:t>
      </w:r>
      <w:r w:rsidRPr="00DE6C24">
        <w:rPr>
          <w:sz w:val="28"/>
          <w:szCs w:val="28"/>
        </w:rPr>
        <w:t xml:space="preserve"> </w:t>
      </w:r>
      <w:r w:rsidRPr="00DE6C24">
        <w:rPr>
          <w:bCs/>
          <w:sz w:val="28"/>
          <w:szCs w:val="28"/>
        </w:rPr>
        <w:t xml:space="preserve">поддержки и сопровождения </w:t>
      </w:r>
      <w:r w:rsidRPr="00DE6C24">
        <w:rPr>
          <w:sz w:val="28"/>
          <w:szCs w:val="28"/>
        </w:rPr>
        <w:t>в</w:t>
      </w:r>
      <w:r w:rsidRPr="00436882">
        <w:rPr>
          <w:sz w:val="28"/>
          <w:szCs w:val="28"/>
        </w:rPr>
        <w:t xml:space="preserve"> условиях образовательной деятельности;</w:t>
      </w:r>
    </w:p>
    <w:p w:rsidR="00000000" w:rsidRPr="00C32BFB" w:rsidRDefault="00C32BFB" w:rsidP="00C32BFB">
      <w:pPr>
        <w:pStyle w:val="2"/>
        <w:numPr>
          <w:ilvl w:val="0"/>
          <w:numId w:val="31"/>
        </w:numPr>
        <w:tabs>
          <w:tab w:val="left" w:pos="993"/>
          <w:tab w:val="left" w:pos="1215"/>
        </w:tabs>
        <w:spacing w:line="276" w:lineRule="auto"/>
        <w:jc w:val="both"/>
        <w:rPr>
          <w:sz w:val="28"/>
          <w:szCs w:val="28"/>
        </w:rPr>
      </w:pPr>
      <w:r w:rsidRPr="00C32BFB">
        <w:rPr>
          <w:sz w:val="28"/>
          <w:szCs w:val="28"/>
        </w:rPr>
        <w:t>создание условий, способствующих освоению детьми с ЗПР основной образовательной программы начального общего образования и их интеграции в образовательные учреждения;</w:t>
      </w:r>
    </w:p>
    <w:p w:rsidR="00A679A3" w:rsidRDefault="00B172D1" w:rsidP="0088396B">
      <w:pPr>
        <w:pStyle w:val="2"/>
        <w:numPr>
          <w:ilvl w:val="0"/>
          <w:numId w:val="31"/>
        </w:numPr>
        <w:shd w:val="clear" w:color="auto" w:fill="auto"/>
        <w:tabs>
          <w:tab w:val="left" w:pos="993"/>
          <w:tab w:val="left" w:pos="1215"/>
        </w:tabs>
        <w:spacing w:line="276" w:lineRule="auto"/>
        <w:jc w:val="both"/>
        <w:rPr>
          <w:sz w:val="28"/>
          <w:szCs w:val="28"/>
        </w:rPr>
      </w:pPr>
      <w:r w:rsidRPr="00A679A3">
        <w:rPr>
          <w:sz w:val="28"/>
          <w:szCs w:val="28"/>
        </w:rPr>
        <w:t xml:space="preserve">оказание консультативной и методической помощи родителям (законным представителям) детей с ЗПР по вопросам </w:t>
      </w:r>
      <w:r w:rsidR="00A679A3" w:rsidRPr="00A679A3">
        <w:rPr>
          <w:sz w:val="28"/>
          <w:szCs w:val="28"/>
        </w:rPr>
        <w:t>коррекции и развития речи.</w:t>
      </w:r>
    </w:p>
    <w:p w:rsidR="0088396B" w:rsidRPr="0088396B" w:rsidRDefault="0088396B" w:rsidP="0088396B">
      <w:pPr>
        <w:pStyle w:val="a3"/>
        <w:shd w:val="clear" w:color="auto" w:fill="auto"/>
        <w:spacing w:after="0" w:line="276" w:lineRule="auto"/>
        <w:ind w:left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8396B">
        <w:rPr>
          <w:rStyle w:val="10"/>
          <w:b w:val="0"/>
          <w:i w:val="0"/>
          <w:color w:val="auto"/>
          <w:sz w:val="28"/>
          <w:szCs w:val="28"/>
        </w:rPr>
        <w:t xml:space="preserve">Коррекционная логопедическая работа строится при соблюдении следующих </w:t>
      </w:r>
      <w:r w:rsidRPr="00FF6F22">
        <w:rPr>
          <w:rStyle w:val="10"/>
          <w:i w:val="0"/>
          <w:color w:val="auto"/>
          <w:sz w:val="28"/>
          <w:szCs w:val="28"/>
        </w:rPr>
        <w:t>принципов:</w:t>
      </w:r>
    </w:p>
    <w:p w:rsidR="0088396B" w:rsidRPr="0088396B" w:rsidRDefault="0088396B" w:rsidP="0088396B">
      <w:pPr>
        <w:pStyle w:val="a3"/>
        <w:numPr>
          <w:ilvl w:val="0"/>
          <w:numId w:val="31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396B">
        <w:rPr>
          <w:rFonts w:ascii="Times New Roman" w:hAnsi="Times New Roman" w:cs="Times New Roman"/>
          <w:color w:val="auto"/>
          <w:sz w:val="28"/>
          <w:szCs w:val="28"/>
        </w:rPr>
        <w:t xml:space="preserve">Принцип </w:t>
      </w:r>
      <w:r w:rsidRPr="0088396B">
        <w:rPr>
          <w:rStyle w:val="10"/>
          <w:color w:val="auto"/>
          <w:sz w:val="28"/>
          <w:szCs w:val="28"/>
        </w:rPr>
        <w:t>приоритетности интересов</w:t>
      </w:r>
      <w:r w:rsidRPr="0088396B">
        <w:rPr>
          <w:rFonts w:ascii="Times New Roman" w:hAnsi="Times New Roman" w:cs="Times New Roman"/>
          <w:color w:val="auto"/>
          <w:sz w:val="28"/>
          <w:szCs w:val="28"/>
        </w:rPr>
        <w:t xml:space="preserve">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88396B" w:rsidRPr="0088396B" w:rsidRDefault="0088396B" w:rsidP="0088396B">
      <w:pPr>
        <w:pStyle w:val="a3"/>
        <w:numPr>
          <w:ilvl w:val="0"/>
          <w:numId w:val="31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396B">
        <w:rPr>
          <w:rFonts w:ascii="Times New Roman" w:hAnsi="Times New Roman" w:cs="Times New Roman"/>
          <w:color w:val="auto"/>
          <w:sz w:val="28"/>
          <w:szCs w:val="28"/>
        </w:rPr>
        <w:t xml:space="preserve">Принцип </w:t>
      </w:r>
      <w:r w:rsidRPr="0088396B">
        <w:rPr>
          <w:rStyle w:val="10"/>
          <w:color w:val="auto"/>
          <w:sz w:val="28"/>
          <w:szCs w:val="28"/>
        </w:rPr>
        <w:t>системности -</w:t>
      </w:r>
      <w:r w:rsidRPr="0088396B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</w:t>
      </w:r>
      <w:r w:rsidRPr="0088396B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организации, взаимодействия участников.</w:t>
      </w:r>
    </w:p>
    <w:p w:rsidR="0088396B" w:rsidRPr="0088396B" w:rsidRDefault="0088396B" w:rsidP="0088396B">
      <w:pPr>
        <w:pStyle w:val="a3"/>
        <w:numPr>
          <w:ilvl w:val="0"/>
          <w:numId w:val="31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396B">
        <w:rPr>
          <w:rFonts w:ascii="Times New Roman" w:hAnsi="Times New Roman" w:cs="Times New Roman"/>
          <w:color w:val="auto"/>
          <w:sz w:val="28"/>
          <w:szCs w:val="28"/>
        </w:rPr>
        <w:t xml:space="preserve">Принцип </w:t>
      </w:r>
      <w:r w:rsidRPr="0088396B">
        <w:rPr>
          <w:rStyle w:val="10"/>
          <w:color w:val="auto"/>
          <w:sz w:val="28"/>
          <w:szCs w:val="28"/>
        </w:rPr>
        <w:t>непрерывности</w:t>
      </w:r>
      <w:r w:rsidRPr="0088396B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 проведение коррекционной работы на всем протяжении обучения школьника с учетом изменений в их личности.</w:t>
      </w:r>
    </w:p>
    <w:p w:rsidR="0088396B" w:rsidRPr="0088396B" w:rsidRDefault="0088396B" w:rsidP="0088396B">
      <w:pPr>
        <w:pStyle w:val="a3"/>
        <w:numPr>
          <w:ilvl w:val="0"/>
          <w:numId w:val="31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396B">
        <w:rPr>
          <w:rFonts w:ascii="Times New Roman" w:hAnsi="Times New Roman" w:cs="Times New Roman"/>
          <w:color w:val="auto"/>
          <w:sz w:val="28"/>
          <w:szCs w:val="28"/>
        </w:rPr>
        <w:t xml:space="preserve">Принцип </w:t>
      </w:r>
      <w:r w:rsidRPr="0088396B">
        <w:rPr>
          <w:rStyle w:val="10"/>
          <w:color w:val="auto"/>
          <w:sz w:val="28"/>
          <w:szCs w:val="28"/>
        </w:rPr>
        <w:t>вариативности</w:t>
      </w:r>
      <w:r w:rsidRPr="0088396B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</w:p>
    <w:p w:rsidR="0088396B" w:rsidRPr="0088396B" w:rsidRDefault="0088396B" w:rsidP="0088396B">
      <w:pPr>
        <w:pStyle w:val="a3"/>
        <w:numPr>
          <w:ilvl w:val="0"/>
          <w:numId w:val="31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396B">
        <w:rPr>
          <w:rFonts w:ascii="Times New Roman" w:hAnsi="Times New Roman" w:cs="Times New Roman"/>
          <w:color w:val="auto"/>
          <w:sz w:val="28"/>
          <w:szCs w:val="28"/>
        </w:rPr>
        <w:t xml:space="preserve">Принцип </w:t>
      </w:r>
      <w:r w:rsidRPr="0088396B">
        <w:rPr>
          <w:rStyle w:val="10"/>
          <w:color w:val="auto"/>
          <w:sz w:val="28"/>
          <w:szCs w:val="28"/>
        </w:rPr>
        <w:t xml:space="preserve">единства психолого-педагогических и медицинских средств, </w:t>
      </w:r>
      <w:r w:rsidRPr="0088396B">
        <w:rPr>
          <w:rFonts w:ascii="Times New Roman" w:hAnsi="Times New Roman" w:cs="Times New Roman"/>
          <w:color w:val="auto"/>
          <w:sz w:val="28"/>
          <w:szCs w:val="28"/>
        </w:rPr>
        <w:t>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88396B" w:rsidRPr="0088396B" w:rsidRDefault="0088396B" w:rsidP="0088396B">
      <w:pPr>
        <w:pStyle w:val="a3"/>
        <w:numPr>
          <w:ilvl w:val="0"/>
          <w:numId w:val="31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396B">
        <w:rPr>
          <w:rFonts w:ascii="Times New Roman" w:hAnsi="Times New Roman" w:cs="Times New Roman"/>
          <w:color w:val="auto"/>
          <w:sz w:val="28"/>
          <w:szCs w:val="28"/>
        </w:rPr>
        <w:t xml:space="preserve">Принцип </w:t>
      </w:r>
      <w:r w:rsidRPr="0088396B">
        <w:rPr>
          <w:rStyle w:val="10"/>
          <w:color w:val="auto"/>
          <w:sz w:val="28"/>
          <w:szCs w:val="28"/>
        </w:rPr>
        <w:t>сотрудничества с семьей</w:t>
      </w:r>
      <w:r w:rsidRPr="0088396B">
        <w:rPr>
          <w:rFonts w:ascii="Times New Roman" w:hAnsi="Times New Roman" w:cs="Times New Roman"/>
          <w:color w:val="auto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</w:t>
      </w:r>
    </w:p>
    <w:p w:rsidR="0088396B" w:rsidRPr="0088396B" w:rsidRDefault="0088396B" w:rsidP="0088396B">
      <w:pPr>
        <w:pStyle w:val="2"/>
        <w:shd w:val="clear" w:color="auto" w:fill="auto"/>
        <w:tabs>
          <w:tab w:val="left" w:pos="993"/>
          <w:tab w:val="left" w:pos="1215"/>
        </w:tabs>
        <w:spacing w:line="276" w:lineRule="auto"/>
        <w:ind w:left="567"/>
        <w:jc w:val="both"/>
        <w:rPr>
          <w:sz w:val="28"/>
          <w:szCs w:val="28"/>
        </w:rPr>
      </w:pPr>
    </w:p>
    <w:p w:rsidR="003502BC" w:rsidRDefault="003502BC" w:rsidP="00436882">
      <w:pPr>
        <w:pStyle w:val="2"/>
        <w:shd w:val="clear" w:color="auto" w:fill="auto"/>
        <w:tabs>
          <w:tab w:val="left" w:pos="993"/>
          <w:tab w:val="left" w:pos="1215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Планируемые результаты</w:t>
      </w:r>
    </w:p>
    <w:p w:rsidR="00770F31" w:rsidRPr="00770F31" w:rsidRDefault="00770F31" w:rsidP="00770F31">
      <w:pPr>
        <w:pStyle w:val="2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770F31">
        <w:rPr>
          <w:sz w:val="28"/>
          <w:szCs w:val="28"/>
        </w:rPr>
        <w:t>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770F31" w:rsidRPr="00770F31" w:rsidRDefault="00770F31" w:rsidP="00770F31">
      <w:pPr>
        <w:pStyle w:val="2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770F31">
        <w:rPr>
          <w:rStyle w:val="9pt"/>
          <w:color w:val="auto"/>
          <w:sz w:val="28"/>
          <w:szCs w:val="28"/>
        </w:rPr>
        <w:t>Результаты освоения коррекционно-развивающей области АООП НОО на логопедических занятиях должны отражать:</w:t>
      </w:r>
    </w:p>
    <w:p w:rsidR="00770F31" w:rsidRPr="00770F31" w:rsidRDefault="00770F31" w:rsidP="00770F31">
      <w:pPr>
        <w:pStyle w:val="70"/>
        <w:numPr>
          <w:ilvl w:val="0"/>
          <w:numId w:val="11"/>
        </w:numPr>
        <w:shd w:val="clear" w:color="auto" w:fill="auto"/>
        <w:spacing w:line="276" w:lineRule="auto"/>
        <w:ind w:left="0" w:firstLine="567"/>
        <w:jc w:val="both"/>
        <w:rPr>
          <w:rStyle w:val="79pt"/>
          <w:color w:val="auto"/>
          <w:sz w:val="28"/>
          <w:szCs w:val="28"/>
        </w:rPr>
      </w:pPr>
      <w:r w:rsidRPr="00770F31">
        <w:rPr>
          <w:rStyle w:val="79pt"/>
          <w:color w:val="auto"/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</w:r>
    </w:p>
    <w:p w:rsidR="00770F31" w:rsidRPr="00770F31" w:rsidRDefault="00770F31" w:rsidP="00770F31">
      <w:pPr>
        <w:pStyle w:val="70"/>
        <w:numPr>
          <w:ilvl w:val="0"/>
          <w:numId w:val="11"/>
        </w:numPr>
        <w:shd w:val="clear" w:color="auto" w:fill="auto"/>
        <w:spacing w:line="276" w:lineRule="auto"/>
        <w:ind w:left="0" w:firstLine="567"/>
        <w:jc w:val="both"/>
        <w:rPr>
          <w:rStyle w:val="79pt"/>
          <w:color w:val="auto"/>
          <w:sz w:val="28"/>
          <w:szCs w:val="28"/>
        </w:rPr>
      </w:pPr>
      <w:r w:rsidRPr="00770F31">
        <w:rPr>
          <w:rStyle w:val="79pt"/>
          <w:color w:val="auto"/>
          <w:sz w:val="28"/>
          <w:szCs w:val="28"/>
        </w:rPr>
        <w:t>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770F31" w:rsidRPr="00770F31" w:rsidRDefault="00770F31" w:rsidP="00770F31">
      <w:pPr>
        <w:pStyle w:val="70"/>
        <w:numPr>
          <w:ilvl w:val="0"/>
          <w:numId w:val="11"/>
        </w:numPr>
        <w:shd w:val="clear" w:color="auto" w:fill="auto"/>
        <w:spacing w:line="276" w:lineRule="auto"/>
        <w:ind w:left="0" w:firstLine="567"/>
        <w:jc w:val="both"/>
        <w:rPr>
          <w:rStyle w:val="79pt"/>
          <w:color w:val="auto"/>
          <w:sz w:val="28"/>
          <w:szCs w:val="28"/>
        </w:rPr>
      </w:pPr>
      <w:r w:rsidRPr="00770F31">
        <w:rPr>
          <w:rStyle w:val="79pt"/>
          <w:color w:val="auto"/>
          <w:sz w:val="28"/>
          <w:szCs w:val="28"/>
        </w:rPr>
        <w:t>развитие и совершенствование грамматического строя речи, связной речи;</w:t>
      </w:r>
    </w:p>
    <w:p w:rsidR="00770F31" w:rsidRPr="00770F31" w:rsidRDefault="00770F31" w:rsidP="00770F31">
      <w:pPr>
        <w:pStyle w:val="70"/>
        <w:numPr>
          <w:ilvl w:val="0"/>
          <w:numId w:val="11"/>
        </w:numPr>
        <w:shd w:val="clear" w:color="auto" w:fill="auto"/>
        <w:spacing w:line="276" w:lineRule="auto"/>
        <w:ind w:left="0" w:firstLine="567"/>
        <w:jc w:val="both"/>
        <w:rPr>
          <w:sz w:val="28"/>
          <w:szCs w:val="28"/>
        </w:rPr>
      </w:pPr>
      <w:r w:rsidRPr="00770F31">
        <w:rPr>
          <w:rStyle w:val="79pt"/>
          <w:color w:val="auto"/>
          <w:sz w:val="28"/>
          <w:szCs w:val="28"/>
        </w:rPr>
        <w:t>профилактика и коррекция недостатков письменной речи (чтения и письма).</w:t>
      </w:r>
    </w:p>
    <w:p w:rsidR="00770F31" w:rsidRPr="00770F31" w:rsidRDefault="00770F31" w:rsidP="00770F31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0F31">
        <w:rPr>
          <w:rStyle w:val="79pt"/>
          <w:rFonts w:eastAsiaTheme="minorEastAsia"/>
          <w:color w:val="auto"/>
          <w:sz w:val="28"/>
          <w:szCs w:val="28"/>
        </w:rPr>
        <w:t>Требования к результатам освоения курса коррекционных логопедических занятий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9E16EC" w:rsidRPr="009E16EC" w:rsidRDefault="009E16EC" w:rsidP="009E16EC">
      <w:pPr>
        <w:pStyle w:val="2"/>
        <w:shd w:val="clear" w:color="auto" w:fill="auto"/>
        <w:tabs>
          <w:tab w:val="left" w:pos="993"/>
          <w:tab w:val="left" w:pos="1215"/>
        </w:tabs>
        <w:spacing w:line="276" w:lineRule="auto"/>
        <w:ind w:firstLine="567"/>
        <w:jc w:val="both"/>
        <w:rPr>
          <w:sz w:val="28"/>
          <w:szCs w:val="28"/>
        </w:rPr>
      </w:pPr>
    </w:p>
    <w:p w:rsidR="003502BC" w:rsidRDefault="003502BC" w:rsidP="008C34BB">
      <w:pPr>
        <w:pStyle w:val="2"/>
        <w:shd w:val="clear" w:color="auto" w:fill="auto"/>
        <w:tabs>
          <w:tab w:val="left" w:pos="993"/>
          <w:tab w:val="left" w:pos="1215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Направления работы и характеристика их содержания</w:t>
      </w:r>
    </w:p>
    <w:p w:rsidR="002F1572" w:rsidRPr="002F1572" w:rsidRDefault="002F1572" w:rsidP="002F1572">
      <w:pPr>
        <w:pStyle w:val="a3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572">
        <w:rPr>
          <w:rFonts w:ascii="Times New Roman" w:hAnsi="Times New Roman" w:cs="Times New Roman"/>
          <w:color w:val="auto"/>
          <w:sz w:val="28"/>
          <w:szCs w:val="28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2F1572" w:rsidRPr="002F1572" w:rsidRDefault="002F1572" w:rsidP="002F1572">
      <w:pPr>
        <w:pStyle w:val="a3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572">
        <w:rPr>
          <w:rStyle w:val="10"/>
          <w:color w:val="auto"/>
          <w:sz w:val="28"/>
          <w:szCs w:val="28"/>
        </w:rPr>
        <w:t>диагностическая работа</w:t>
      </w:r>
      <w:r w:rsidRPr="002F1572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 своевременное выявление у обучающихся с ЗПР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психолого-медико-педагогического сопровождения в условиях образовательной организации;</w:t>
      </w:r>
    </w:p>
    <w:p w:rsidR="002F1572" w:rsidRPr="002F1572" w:rsidRDefault="002F1572" w:rsidP="002F1572">
      <w:pPr>
        <w:pStyle w:val="a3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572">
        <w:rPr>
          <w:rStyle w:val="10"/>
          <w:color w:val="auto"/>
          <w:sz w:val="28"/>
          <w:szCs w:val="28"/>
        </w:rPr>
        <w:t>коррекционно-развивающая работа</w:t>
      </w:r>
      <w:r w:rsidRPr="002F1572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недостатков в физическом и психическом развитии обучающихся с ЗПР;</w:t>
      </w:r>
    </w:p>
    <w:p w:rsidR="002F1572" w:rsidRPr="002F1572" w:rsidRDefault="002F1572" w:rsidP="002F1572">
      <w:pPr>
        <w:pStyle w:val="a3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572">
        <w:rPr>
          <w:rStyle w:val="10"/>
          <w:color w:val="auto"/>
          <w:sz w:val="28"/>
          <w:szCs w:val="28"/>
        </w:rPr>
        <w:t>консультативная работа</w:t>
      </w:r>
      <w:r w:rsidRPr="002F1572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 непрерывность специального сопровождения обучающихся с ЗПР в освоении АООП НОО, консультирование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</w:t>
      </w:r>
      <w:proofErr w:type="gramStart"/>
      <w:r w:rsidRPr="002F1572">
        <w:rPr>
          <w:rFonts w:ascii="Times New Roman" w:hAnsi="Times New Roman" w:cs="Times New Roman"/>
          <w:color w:val="auto"/>
          <w:sz w:val="28"/>
          <w:szCs w:val="28"/>
        </w:rPr>
        <w:t>развития и социализации</w:t>
      </w:r>
      <w:proofErr w:type="gramEnd"/>
      <w:r w:rsidRPr="002F1572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ЗПР;</w:t>
      </w:r>
    </w:p>
    <w:p w:rsidR="002F1572" w:rsidRPr="002F1572" w:rsidRDefault="002F1572" w:rsidP="002F1572">
      <w:pPr>
        <w:pStyle w:val="a3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572">
        <w:rPr>
          <w:rStyle w:val="10"/>
          <w:color w:val="auto"/>
          <w:sz w:val="28"/>
          <w:szCs w:val="28"/>
        </w:rPr>
        <w:t>информационно-просветительская работа</w:t>
      </w:r>
      <w:r w:rsidRPr="002F1572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обучающихся с ЗПР, со всеми его участниками – сверстниками, родителями (законными представителями).</w:t>
      </w:r>
    </w:p>
    <w:p w:rsidR="008B0125" w:rsidRDefault="008B0125" w:rsidP="008B0125">
      <w:pPr>
        <w:pStyle w:val="2"/>
        <w:shd w:val="clear" w:color="auto" w:fill="auto"/>
        <w:tabs>
          <w:tab w:val="left" w:pos="993"/>
          <w:tab w:val="left" w:pos="1215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8B0125" w:rsidRDefault="008B0125" w:rsidP="008B0125">
      <w:pPr>
        <w:pStyle w:val="2"/>
        <w:shd w:val="clear" w:color="auto" w:fill="auto"/>
        <w:tabs>
          <w:tab w:val="left" w:pos="993"/>
          <w:tab w:val="left" w:pos="1215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Этапы реализации</w:t>
      </w:r>
      <w:r w:rsidRPr="00770F3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коррекционной логопедической программы</w:t>
      </w:r>
    </w:p>
    <w:p w:rsidR="008B0125" w:rsidRPr="00770F31" w:rsidRDefault="008B0125" w:rsidP="008B0125">
      <w:pPr>
        <w:pStyle w:val="2"/>
        <w:shd w:val="clear" w:color="auto" w:fill="auto"/>
        <w:tabs>
          <w:tab w:val="left" w:pos="993"/>
          <w:tab w:val="left" w:pos="1215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58"/>
        <w:gridCol w:w="3104"/>
      </w:tblGrid>
      <w:tr w:rsidR="008B0125" w:rsidTr="00353E8B">
        <w:tc>
          <w:tcPr>
            <w:tcW w:w="4928" w:type="dxa"/>
          </w:tcPr>
          <w:p w:rsidR="008B0125" w:rsidRPr="00770F31" w:rsidRDefault="008B0125" w:rsidP="00353E8B">
            <w:pPr>
              <w:pStyle w:val="2"/>
              <w:shd w:val="clear" w:color="auto" w:fill="auto"/>
              <w:tabs>
                <w:tab w:val="left" w:pos="993"/>
                <w:tab w:val="left" w:pos="12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0F31">
              <w:rPr>
                <w:b/>
                <w:sz w:val="28"/>
                <w:szCs w:val="28"/>
              </w:rPr>
              <w:t>Этап реализации</w:t>
            </w:r>
          </w:p>
        </w:tc>
        <w:tc>
          <w:tcPr>
            <w:tcW w:w="4929" w:type="dxa"/>
          </w:tcPr>
          <w:p w:rsidR="008B0125" w:rsidRPr="00770F31" w:rsidRDefault="008B0125" w:rsidP="00353E8B">
            <w:pPr>
              <w:pStyle w:val="2"/>
              <w:shd w:val="clear" w:color="auto" w:fill="auto"/>
              <w:tabs>
                <w:tab w:val="left" w:pos="993"/>
                <w:tab w:val="left" w:pos="12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0F31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4929" w:type="dxa"/>
          </w:tcPr>
          <w:p w:rsidR="008B0125" w:rsidRPr="00770F31" w:rsidRDefault="008B0125" w:rsidP="00353E8B">
            <w:pPr>
              <w:pStyle w:val="2"/>
              <w:shd w:val="clear" w:color="auto" w:fill="auto"/>
              <w:tabs>
                <w:tab w:val="left" w:pos="993"/>
                <w:tab w:val="left" w:pos="12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8B0125" w:rsidTr="00353E8B">
        <w:tc>
          <w:tcPr>
            <w:tcW w:w="4928" w:type="dxa"/>
          </w:tcPr>
          <w:p w:rsidR="008B0125" w:rsidRPr="004A583B" w:rsidRDefault="008B0125" w:rsidP="00353E8B">
            <w:pPr>
              <w:pStyle w:val="2"/>
              <w:shd w:val="clear" w:color="auto" w:fill="auto"/>
              <w:tabs>
                <w:tab w:val="left" w:pos="993"/>
                <w:tab w:val="left" w:pos="12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A583B">
              <w:rPr>
                <w:sz w:val="28"/>
                <w:szCs w:val="28"/>
              </w:rPr>
              <w:t xml:space="preserve">Этап сбора и анализа </w:t>
            </w:r>
            <w:proofErr w:type="spellStart"/>
            <w:r w:rsidRPr="004A583B">
              <w:rPr>
                <w:sz w:val="28"/>
                <w:szCs w:val="28"/>
              </w:rPr>
              <w:t>иформации</w:t>
            </w:r>
            <w:proofErr w:type="spellEnd"/>
          </w:p>
        </w:tc>
        <w:tc>
          <w:tcPr>
            <w:tcW w:w="4929" w:type="dxa"/>
          </w:tcPr>
          <w:p w:rsidR="008B0125" w:rsidRPr="004A583B" w:rsidRDefault="008B0125" w:rsidP="00353E8B">
            <w:pPr>
              <w:pStyle w:val="2"/>
              <w:shd w:val="clear" w:color="auto" w:fill="auto"/>
              <w:tabs>
                <w:tab w:val="left" w:pos="993"/>
                <w:tab w:val="left" w:pos="1215"/>
              </w:tabs>
              <w:spacing w:line="276" w:lineRule="auto"/>
              <w:rPr>
                <w:sz w:val="28"/>
                <w:szCs w:val="28"/>
              </w:rPr>
            </w:pPr>
            <w:r w:rsidRPr="004A583B">
              <w:rPr>
                <w:sz w:val="28"/>
                <w:szCs w:val="28"/>
              </w:rPr>
              <w:t xml:space="preserve">Выявление </w:t>
            </w:r>
            <w:proofErr w:type="gramStart"/>
            <w:r w:rsidRPr="004A583B">
              <w:rPr>
                <w:sz w:val="28"/>
                <w:szCs w:val="28"/>
              </w:rPr>
              <w:t>особых образовательных потребностей</w:t>
            </w:r>
            <w:proofErr w:type="gramEnd"/>
            <w:r w:rsidRPr="004A583B">
              <w:rPr>
                <w:sz w:val="28"/>
                <w:szCs w:val="28"/>
              </w:rPr>
              <w:t xml:space="preserve"> обучающихся 1 класса с ЗПР; оценка образовательной среды с целью соответствия требованиям </w:t>
            </w:r>
            <w:proofErr w:type="spellStart"/>
            <w:r w:rsidRPr="004A583B">
              <w:rPr>
                <w:sz w:val="28"/>
                <w:szCs w:val="28"/>
              </w:rPr>
              <w:t>программно</w:t>
            </w:r>
            <w:proofErr w:type="spellEnd"/>
            <w:r w:rsidRPr="004A583B">
              <w:rPr>
                <w:sz w:val="28"/>
                <w:szCs w:val="28"/>
              </w:rPr>
              <w:t xml:space="preserve"> методического обеспечения.</w:t>
            </w:r>
          </w:p>
        </w:tc>
        <w:tc>
          <w:tcPr>
            <w:tcW w:w="4929" w:type="dxa"/>
          </w:tcPr>
          <w:p w:rsidR="008B0125" w:rsidRPr="004A583B" w:rsidRDefault="008B0125" w:rsidP="00353E8B">
            <w:pPr>
              <w:pStyle w:val="2"/>
              <w:shd w:val="clear" w:color="auto" w:fill="auto"/>
              <w:tabs>
                <w:tab w:val="left" w:pos="993"/>
                <w:tab w:val="left" w:pos="12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A583B">
              <w:rPr>
                <w:sz w:val="28"/>
                <w:szCs w:val="28"/>
              </w:rPr>
              <w:t>1-15 сентября</w:t>
            </w:r>
          </w:p>
          <w:p w:rsidR="008B0125" w:rsidRPr="004A583B" w:rsidRDefault="008B0125" w:rsidP="00353E8B">
            <w:pPr>
              <w:pStyle w:val="2"/>
              <w:shd w:val="clear" w:color="auto" w:fill="auto"/>
              <w:tabs>
                <w:tab w:val="left" w:pos="993"/>
                <w:tab w:val="left" w:pos="12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A583B">
              <w:rPr>
                <w:sz w:val="28"/>
                <w:szCs w:val="28"/>
              </w:rPr>
              <w:t>15-30 мая</w:t>
            </w:r>
          </w:p>
        </w:tc>
      </w:tr>
      <w:tr w:rsidR="008B0125" w:rsidRPr="00A91789" w:rsidTr="00353E8B">
        <w:tc>
          <w:tcPr>
            <w:tcW w:w="4928" w:type="dxa"/>
          </w:tcPr>
          <w:p w:rsidR="008B0125" w:rsidRPr="004A583B" w:rsidRDefault="008B0125" w:rsidP="00353E8B">
            <w:pPr>
              <w:pStyle w:val="2"/>
              <w:shd w:val="clear" w:color="auto" w:fill="auto"/>
              <w:tabs>
                <w:tab w:val="left" w:pos="993"/>
                <w:tab w:val="left" w:pos="12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A583B">
              <w:rPr>
                <w:sz w:val="28"/>
                <w:szCs w:val="28"/>
              </w:rPr>
              <w:t xml:space="preserve">Этап планирования, </w:t>
            </w:r>
            <w:r w:rsidRPr="004A583B">
              <w:rPr>
                <w:sz w:val="28"/>
                <w:szCs w:val="28"/>
              </w:rPr>
              <w:lastRenderedPageBreak/>
              <w:t>организации, координации</w:t>
            </w:r>
          </w:p>
        </w:tc>
        <w:tc>
          <w:tcPr>
            <w:tcW w:w="4929" w:type="dxa"/>
          </w:tcPr>
          <w:p w:rsidR="008B0125" w:rsidRPr="004A583B" w:rsidRDefault="008B0125" w:rsidP="00353E8B">
            <w:pPr>
              <w:pStyle w:val="2"/>
              <w:shd w:val="clear" w:color="auto" w:fill="auto"/>
              <w:tabs>
                <w:tab w:val="left" w:pos="993"/>
                <w:tab w:val="left" w:pos="1215"/>
              </w:tabs>
              <w:spacing w:line="276" w:lineRule="auto"/>
              <w:rPr>
                <w:sz w:val="28"/>
                <w:szCs w:val="28"/>
              </w:rPr>
            </w:pPr>
            <w:r w:rsidRPr="004A583B">
              <w:rPr>
                <w:sz w:val="28"/>
                <w:szCs w:val="28"/>
              </w:rPr>
              <w:lastRenderedPageBreak/>
              <w:t xml:space="preserve">Особым образом </w:t>
            </w:r>
            <w:r w:rsidRPr="004A583B">
              <w:rPr>
                <w:sz w:val="28"/>
                <w:szCs w:val="28"/>
              </w:rPr>
              <w:lastRenderedPageBreak/>
              <w:t>организованный образовательный процесс, имеющий коррекционно-развивающую направленность; процесс специального сопровождения детей с ОВЗ при специально созданных условиях их обучения.</w:t>
            </w:r>
          </w:p>
        </w:tc>
        <w:tc>
          <w:tcPr>
            <w:tcW w:w="4929" w:type="dxa"/>
          </w:tcPr>
          <w:p w:rsidR="008B0125" w:rsidRPr="004A583B" w:rsidRDefault="008B0125" w:rsidP="00353E8B">
            <w:pPr>
              <w:pStyle w:val="2"/>
              <w:shd w:val="clear" w:color="auto" w:fill="auto"/>
              <w:tabs>
                <w:tab w:val="left" w:pos="993"/>
                <w:tab w:val="left" w:pos="12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A583B">
              <w:rPr>
                <w:sz w:val="28"/>
                <w:szCs w:val="28"/>
              </w:rPr>
              <w:lastRenderedPageBreak/>
              <w:t xml:space="preserve">В течение учебного </w:t>
            </w:r>
            <w:r w:rsidRPr="004A583B"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8B0125" w:rsidRPr="00A91789" w:rsidTr="00353E8B">
        <w:tc>
          <w:tcPr>
            <w:tcW w:w="4928" w:type="dxa"/>
          </w:tcPr>
          <w:p w:rsidR="008B0125" w:rsidRPr="004A583B" w:rsidRDefault="008B0125" w:rsidP="00353E8B">
            <w:pPr>
              <w:pStyle w:val="2"/>
              <w:shd w:val="clear" w:color="auto" w:fill="auto"/>
              <w:tabs>
                <w:tab w:val="left" w:pos="993"/>
                <w:tab w:val="left" w:pos="12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A583B">
              <w:rPr>
                <w:sz w:val="28"/>
                <w:szCs w:val="28"/>
              </w:rPr>
              <w:t>Этап диагностики коррекционно-развивающей образовательной среды</w:t>
            </w:r>
          </w:p>
        </w:tc>
        <w:tc>
          <w:tcPr>
            <w:tcW w:w="4929" w:type="dxa"/>
          </w:tcPr>
          <w:p w:rsidR="008B0125" w:rsidRPr="004A583B" w:rsidRDefault="008B0125" w:rsidP="00353E8B">
            <w:pPr>
              <w:pStyle w:val="2"/>
              <w:shd w:val="clear" w:color="auto" w:fill="auto"/>
              <w:tabs>
                <w:tab w:val="left" w:pos="993"/>
                <w:tab w:val="left" w:pos="121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A583B">
              <w:rPr>
                <w:sz w:val="28"/>
                <w:szCs w:val="28"/>
              </w:rPr>
              <w:t>Констатация соответствия созданных условий и выбранной коррекционной логопедической программы особым образовательным потребностям ребенка с ОВЗ.</w:t>
            </w:r>
          </w:p>
        </w:tc>
        <w:tc>
          <w:tcPr>
            <w:tcW w:w="4929" w:type="dxa"/>
          </w:tcPr>
          <w:p w:rsidR="008B0125" w:rsidRPr="004A583B" w:rsidRDefault="008B0125" w:rsidP="00353E8B">
            <w:pPr>
              <w:pStyle w:val="2"/>
              <w:shd w:val="clear" w:color="auto" w:fill="auto"/>
              <w:tabs>
                <w:tab w:val="left" w:pos="993"/>
                <w:tab w:val="left" w:pos="12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A583B">
              <w:rPr>
                <w:sz w:val="28"/>
                <w:szCs w:val="28"/>
              </w:rPr>
              <w:t>Сентябрь, январь</w:t>
            </w:r>
          </w:p>
        </w:tc>
      </w:tr>
      <w:tr w:rsidR="008B0125" w:rsidRPr="00A91789" w:rsidTr="00353E8B">
        <w:tc>
          <w:tcPr>
            <w:tcW w:w="4928" w:type="dxa"/>
          </w:tcPr>
          <w:p w:rsidR="008B0125" w:rsidRPr="004A583B" w:rsidRDefault="008B0125" w:rsidP="00353E8B">
            <w:pPr>
              <w:pStyle w:val="2"/>
              <w:shd w:val="clear" w:color="auto" w:fill="auto"/>
              <w:tabs>
                <w:tab w:val="left" w:pos="993"/>
                <w:tab w:val="left" w:pos="12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A583B">
              <w:rPr>
                <w:sz w:val="28"/>
                <w:szCs w:val="28"/>
              </w:rPr>
              <w:t>Этап регуляции и корректировки</w:t>
            </w:r>
          </w:p>
        </w:tc>
        <w:tc>
          <w:tcPr>
            <w:tcW w:w="4929" w:type="dxa"/>
          </w:tcPr>
          <w:p w:rsidR="008B0125" w:rsidRPr="004A583B" w:rsidRDefault="008B0125" w:rsidP="00353E8B">
            <w:pPr>
              <w:pStyle w:val="2"/>
              <w:shd w:val="clear" w:color="auto" w:fill="auto"/>
              <w:tabs>
                <w:tab w:val="left" w:pos="993"/>
                <w:tab w:val="left" w:pos="121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A583B">
              <w:rPr>
                <w:sz w:val="28"/>
                <w:szCs w:val="28"/>
              </w:rPr>
              <w:t>Внесение необходимых изменений в образовательный процесс и процесс сопровождения детей с ОВЗ; корректировка условий и форм обучения, методов и приёмов работы.</w:t>
            </w:r>
          </w:p>
        </w:tc>
        <w:tc>
          <w:tcPr>
            <w:tcW w:w="4929" w:type="dxa"/>
          </w:tcPr>
          <w:p w:rsidR="008B0125" w:rsidRPr="004A583B" w:rsidRDefault="008B0125" w:rsidP="00353E8B">
            <w:pPr>
              <w:pStyle w:val="2"/>
              <w:shd w:val="clear" w:color="auto" w:fill="auto"/>
              <w:tabs>
                <w:tab w:val="left" w:pos="993"/>
                <w:tab w:val="left" w:pos="121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A583B">
              <w:rPr>
                <w:sz w:val="28"/>
                <w:szCs w:val="28"/>
              </w:rPr>
              <w:t>По необходимости</w:t>
            </w:r>
          </w:p>
        </w:tc>
      </w:tr>
    </w:tbl>
    <w:p w:rsidR="006F34E4" w:rsidRDefault="006F34E4" w:rsidP="002F1572">
      <w:pPr>
        <w:pStyle w:val="a3"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1572" w:rsidRPr="00814874" w:rsidRDefault="002F1572" w:rsidP="002F1572">
      <w:pPr>
        <w:pStyle w:val="a3"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81487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Механизмы реализации программы</w:t>
      </w:r>
    </w:p>
    <w:p w:rsidR="002F1572" w:rsidRPr="002F1572" w:rsidRDefault="002F1572" w:rsidP="002F1572">
      <w:pPr>
        <w:pStyle w:val="a3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572">
        <w:rPr>
          <w:rFonts w:ascii="Times New Roman" w:hAnsi="Times New Roman" w:cs="Times New Roman"/>
          <w:color w:val="auto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индивидуальных/подгрупповых занятиях.</w:t>
      </w:r>
    </w:p>
    <w:p w:rsidR="002F1572" w:rsidRPr="002F1572" w:rsidRDefault="002F1572" w:rsidP="002F1572">
      <w:pPr>
        <w:pStyle w:val="a3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572">
        <w:rPr>
          <w:rFonts w:ascii="Times New Roman" w:hAnsi="Times New Roman" w:cs="Times New Roman"/>
          <w:color w:val="auto"/>
          <w:sz w:val="28"/>
          <w:szCs w:val="28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(логопеда</w:t>
      </w:r>
      <w:r w:rsidRPr="002F1572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психолога, дефектолога,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соцпедагога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учителей-предметников, классного руководителя)</w:t>
      </w:r>
      <w:r w:rsidRPr="002F1572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обеспечивающее комплексное, системное сопровождение образовательного </w:t>
      </w:r>
      <w:r w:rsidRPr="002F157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2F1572" w:rsidRPr="002F1572" w:rsidRDefault="002F1572" w:rsidP="002F1572">
      <w:pPr>
        <w:pStyle w:val="a3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572">
        <w:rPr>
          <w:rFonts w:ascii="Times New Roman" w:hAnsi="Times New Roman" w:cs="Times New Roman"/>
          <w:color w:val="auto"/>
          <w:sz w:val="28"/>
          <w:szCs w:val="28"/>
        </w:rPr>
        <w:t>Взаимодействие специалистов образовательной организации предусматривает:</w:t>
      </w:r>
    </w:p>
    <w:p w:rsidR="002F1572" w:rsidRPr="002F1572" w:rsidRDefault="002F1572" w:rsidP="002F1572">
      <w:pPr>
        <w:pStyle w:val="a3"/>
        <w:numPr>
          <w:ilvl w:val="0"/>
          <w:numId w:val="21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572">
        <w:rPr>
          <w:rFonts w:ascii="Times New Roman" w:hAnsi="Times New Roman" w:cs="Times New Roman"/>
          <w:color w:val="auto"/>
          <w:sz w:val="28"/>
          <w:szCs w:val="28"/>
        </w:rPr>
        <w:t xml:space="preserve">многоаспектный анализ </w:t>
      </w:r>
      <w:proofErr w:type="gramStart"/>
      <w:r w:rsidRPr="002F1572">
        <w:rPr>
          <w:rFonts w:ascii="Times New Roman" w:hAnsi="Times New Roman" w:cs="Times New Roman"/>
          <w:color w:val="auto"/>
          <w:sz w:val="28"/>
          <w:szCs w:val="28"/>
        </w:rPr>
        <w:t>психофизического развития</w:t>
      </w:r>
      <w:proofErr w:type="gramEnd"/>
      <w:r w:rsidRPr="002F1572">
        <w:rPr>
          <w:rFonts w:ascii="Times New Roman" w:hAnsi="Times New Roman" w:cs="Times New Roman"/>
          <w:color w:val="auto"/>
          <w:sz w:val="28"/>
          <w:szCs w:val="28"/>
        </w:rPr>
        <w:t xml:space="preserve"> обучающегося с ЗПР;</w:t>
      </w:r>
    </w:p>
    <w:p w:rsidR="002F1572" w:rsidRPr="002F1572" w:rsidRDefault="002F1572" w:rsidP="002F1572">
      <w:pPr>
        <w:pStyle w:val="a3"/>
        <w:numPr>
          <w:ilvl w:val="0"/>
          <w:numId w:val="21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572">
        <w:rPr>
          <w:rFonts w:ascii="Times New Roman" w:hAnsi="Times New Roman" w:cs="Times New Roman"/>
          <w:color w:val="auto"/>
          <w:sz w:val="28"/>
          <w:szCs w:val="28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2F1572" w:rsidRPr="002F1572" w:rsidRDefault="002F1572" w:rsidP="002F1572">
      <w:pPr>
        <w:pStyle w:val="a3"/>
        <w:numPr>
          <w:ilvl w:val="0"/>
          <w:numId w:val="21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57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разработку </w:t>
      </w:r>
      <w:proofErr w:type="gramStart"/>
      <w:r w:rsidRPr="002F1572">
        <w:rPr>
          <w:rFonts w:ascii="Times New Roman" w:hAnsi="Times New Roman" w:cs="Times New Roman"/>
          <w:color w:val="auto"/>
          <w:sz w:val="28"/>
          <w:szCs w:val="28"/>
        </w:rPr>
        <w:t>индивидуальных образовательных маршрутов</w:t>
      </w:r>
      <w:proofErr w:type="gramEnd"/>
      <w:r w:rsidRPr="002F1572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ЗПР.</w:t>
      </w:r>
    </w:p>
    <w:p w:rsidR="002F1572" w:rsidRPr="002F1572" w:rsidRDefault="002F1572" w:rsidP="002F1572">
      <w:pPr>
        <w:pStyle w:val="a3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572">
        <w:rPr>
          <w:rFonts w:ascii="Times New Roman" w:hAnsi="Times New Roman" w:cs="Times New Roman"/>
          <w:color w:val="auto"/>
          <w:sz w:val="28"/>
          <w:szCs w:val="28"/>
        </w:rPr>
        <w:t>Социальное партнерство предусматривает:</w:t>
      </w:r>
    </w:p>
    <w:p w:rsidR="002F1572" w:rsidRPr="002F1572" w:rsidRDefault="002F1572" w:rsidP="002F1572">
      <w:pPr>
        <w:pStyle w:val="a3"/>
        <w:numPr>
          <w:ilvl w:val="0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572">
        <w:rPr>
          <w:rFonts w:ascii="Times New Roman" w:hAnsi="Times New Roman" w:cs="Times New Roman"/>
          <w:color w:val="auto"/>
          <w:sz w:val="28"/>
          <w:szCs w:val="28"/>
        </w:rPr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2F1572">
        <w:rPr>
          <w:rFonts w:ascii="Times New Roman" w:hAnsi="Times New Roman" w:cs="Times New Roman"/>
          <w:color w:val="auto"/>
          <w:sz w:val="28"/>
          <w:szCs w:val="28"/>
        </w:rPr>
        <w:t>здоровьесбережения</w:t>
      </w:r>
      <w:proofErr w:type="spellEnd"/>
      <w:r w:rsidRPr="002F1572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ЗПР;</w:t>
      </w:r>
    </w:p>
    <w:p w:rsidR="002F1572" w:rsidRPr="002F1572" w:rsidRDefault="002F1572" w:rsidP="002F1572">
      <w:pPr>
        <w:pStyle w:val="a3"/>
        <w:numPr>
          <w:ilvl w:val="0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572">
        <w:rPr>
          <w:rFonts w:ascii="Times New Roman" w:hAnsi="Times New Roman" w:cs="Times New Roman"/>
          <w:color w:val="auto"/>
          <w:sz w:val="28"/>
          <w:szCs w:val="28"/>
        </w:rPr>
        <w:t>сотрудничество со средствами массовой информации;</w:t>
      </w:r>
    </w:p>
    <w:p w:rsidR="002F1572" w:rsidRPr="008B0125" w:rsidRDefault="002F1572" w:rsidP="008B0125">
      <w:pPr>
        <w:pStyle w:val="a3"/>
        <w:numPr>
          <w:ilvl w:val="0"/>
          <w:numId w:val="2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572">
        <w:rPr>
          <w:rFonts w:ascii="Times New Roman" w:hAnsi="Times New Roman" w:cs="Times New Roman"/>
          <w:color w:val="auto"/>
          <w:sz w:val="28"/>
          <w:szCs w:val="28"/>
        </w:rPr>
        <w:t>сотрудничество с родительской общественностью.</w:t>
      </w:r>
    </w:p>
    <w:sectPr w:rsidR="002F1572" w:rsidRPr="008B0125" w:rsidSect="0081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9pt;height:9pt" o:bullet="t">
        <v:imagedata r:id="rId1" o:title="BD14655_"/>
      </v:shape>
    </w:pict>
  </w:numPicBullet>
  <w:abstractNum w:abstractNumId="0" w15:restartNumberingAfterBreak="0">
    <w:nsid w:val="00000039"/>
    <w:multiLevelType w:val="multilevel"/>
    <w:tmpl w:val="0000003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19A2845"/>
    <w:multiLevelType w:val="hybridMultilevel"/>
    <w:tmpl w:val="11A64BBE"/>
    <w:lvl w:ilvl="0" w:tplc="1BC837BA">
      <w:start w:val="1"/>
      <w:numFmt w:val="decimal"/>
      <w:lvlText w:val="%1."/>
      <w:lvlJc w:val="left"/>
      <w:pPr>
        <w:ind w:left="1287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0F19FD"/>
    <w:multiLevelType w:val="hybridMultilevel"/>
    <w:tmpl w:val="7A404F46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61D4835"/>
    <w:multiLevelType w:val="hybridMultilevel"/>
    <w:tmpl w:val="B23C541A"/>
    <w:lvl w:ilvl="0" w:tplc="3972303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B33E4B"/>
    <w:multiLevelType w:val="hybridMultilevel"/>
    <w:tmpl w:val="169A75B2"/>
    <w:lvl w:ilvl="0" w:tplc="B1EC5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EE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E1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E0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C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00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8D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44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C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7D00B5"/>
    <w:multiLevelType w:val="hybridMultilevel"/>
    <w:tmpl w:val="A4525144"/>
    <w:lvl w:ilvl="0" w:tplc="2548A01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7A3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BE3631"/>
    <w:multiLevelType w:val="hybridMultilevel"/>
    <w:tmpl w:val="8850F00E"/>
    <w:lvl w:ilvl="0" w:tplc="0526E9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BE6240"/>
    <w:multiLevelType w:val="hybridMultilevel"/>
    <w:tmpl w:val="F000B4D2"/>
    <w:lvl w:ilvl="0" w:tplc="39723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1656B"/>
    <w:multiLevelType w:val="multilevel"/>
    <w:tmpl w:val="F05CBB6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854003"/>
    <w:multiLevelType w:val="multilevel"/>
    <w:tmpl w:val="DF7AF59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834BEC"/>
    <w:multiLevelType w:val="hybridMultilevel"/>
    <w:tmpl w:val="DDF0D406"/>
    <w:lvl w:ilvl="0" w:tplc="0526E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54E76"/>
    <w:multiLevelType w:val="hybridMultilevel"/>
    <w:tmpl w:val="8B8CF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950151"/>
    <w:multiLevelType w:val="hybridMultilevel"/>
    <w:tmpl w:val="491AEC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9736DD"/>
    <w:multiLevelType w:val="hybridMultilevel"/>
    <w:tmpl w:val="D1544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C756DF"/>
    <w:multiLevelType w:val="hybridMultilevel"/>
    <w:tmpl w:val="CFB4DC34"/>
    <w:lvl w:ilvl="0" w:tplc="6458E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A7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6E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65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A7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4E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45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00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45D68"/>
    <w:multiLevelType w:val="hybridMultilevel"/>
    <w:tmpl w:val="5F300E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AC33F4"/>
    <w:multiLevelType w:val="hybridMultilevel"/>
    <w:tmpl w:val="8BA60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6C023F"/>
    <w:multiLevelType w:val="hybridMultilevel"/>
    <w:tmpl w:val="B1883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3B258E7"/>
    <w:multiLevelType w:val="hybridMultilevel"/>
    <w:tmpl w:val="D5163732"/>
    <w:lvl w:ilvl="0" w:tplc="0526E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F92782"/>
    <w:multiLevelType w:val="hybridMultilevel"/>
    <w:tmpl w:val="CF1AAF28"/>
    <w:lvl w:ilvl="0" w:tplc="C4EC0E3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3F5B05"/>
    <w:multiLevelType w:val="hybridMultilevel"/>
    <w:tmpl w:val="1D62A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0CE3C78"/>
    <w:multiLevelType w:val="hybridMultilevel"/>
    <w:tmpl w:val="EDE04CC2"/>
    <w:lvl w:ilvl="0" w:tplc="39723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23A0A"/>
    <w:multiLevelType w:val="hybridMultilevel"/>
    <w:tmpl w:val="AB4ACF10"/>
    <w:lvl w:ilvl="0" w:tplc="3FD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6A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6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48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80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28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47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EA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C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950D4C"/>
    <w:multiLevelType w:val="multilevel"/>
    <w:tmpl w:val="210AE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2646BF"/>
    <w:multiLevelType w:val="multilevel"/>
    <w:tmpl w:val="92F06D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7145DF"/>
    <w:multiLevelType w:val="hybridMultilevel"/>
    <w:tmpl w:val="9DFEABEA"/>
    <w:lvl w:ilvl="0" w:tplc="39723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75800"/>
    <w:multiLevelType w:val="hybridMultilevel"/>
    <w:tmpl w:val="630416A6"/>
    <w:lvl w:ilvl="0" w:tplc="427AD2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241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94CE6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D43D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0CAE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1E8A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AC7F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F661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CD208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4C7342"/>
    <w:multiLevelType w:val="hybridMultilevel"/>
    <w:tmpl w:val="E17A9AF4"/>
    <w:lvl w:ilvl="0" w:tplc="39723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C21A8"/>
    <w:multiLevelType w:val="hybridMultilevel"/>
    <w:tmpl w:val="BB4CD748"/>
    <w:lvl w:ilvl="0" w:tplc="0526E9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1290233"/>
    <w:multiLevelType w:val="hybridMultilevel"/>
    <w:tmpl w:val="0CBCDE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057257"/>
    <w:multiLevelType w:val="multilevel"/>
    <w:tmpl w:val="CB8691B4"/>
    <w:lvl w:ilvl="0">
      <w:start w:val="8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D27574"/>
    <w:multiLevelType w:val="hybridMultilevel"/>
    <w:tmpl w:val="6554D01E"/>
    <w:lvl w:ilvl="0" w:tplc="39723038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2" w15:restartNumberingAfterBreak="0">
    <w:nsid w:val="7DEE6F2D"/>
    <w:multiLevelType w:val="hybridMultilevel"/>
    <w:tmpl w:val="C276AA7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24"/>
  </w:num>
  <w:num w:numId="5">
    <w:abstractNumId w:val="30"/>
  </w:num>
  <w:num w:numId="6">
    <w:abstractNumId w:val="8"/>
  </w:num>
  <w:num w:numId="7">
    <w:abstractNumId w:val="32"/>
  </w:num>
  <w:num w:numId="8">
    <w:abstractNumId w:val="2"/>
  </w:num>
  <w:num w:numId="9">
    <w:abstractNumId w:val="17"/>
  </w:num>
  <w:num w:numId="10">
    <w:abstractNumId w:val="29"/>
  </w:num>
  <w:num w:numId="11">
    <w:abstractNumId w:val="13"/>
  </w:num>
  <w:num w:numId="12">
    <w:abstractNumId w:val="10"/>
  </w:num>
  <w:num w:numId="13">
    <w:abstractNumId w:val="7"/>
  </w:num>
  <w:num w:numId="14">
    <w:abstractNumId w:val="25"/>
  </w:num>
  <w:num w:numId="15">
    <w:abstractNumId w:val="21"/>
  </w:num>
  <w:num w:numId="16">
    <w:abstractNumId w:val="27"/>
  </w:num>
  <w:num w:numId="17">
    <w:abstractNumId w:val="31"/>
  </w:num>
  <w:num w:numId="18">
    <w:abstractNumId w:val="3"/>
  </w:num>
  <w:num w:numId="19">
    <w:abstractNumId w:val="19"/>
  </w:num>
  <w:num w:numId="20">
    <w:abstractNumId w:val="5"/>
  </w:num>
  <w:num w:numId="21">
    <w:abstractNumId w:val="6"/>
  </w:num>
  <w:num w:numId="22">
    <w:abstractNumId w:val="28"/>
  </w:num>
  <w:num w:numId="23">
    <w:abstractNumId w:val="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6"/>
  </w:num>
  <w:num w:numId="28">
    <w:abstractNumId w:val="20"/>
  </w:num>
  <w:num w:numId="29">
    <w:abstractNumId w:val="15"/>
  </w:num>
  <w:num w:numId="30">
    <w:abstractNumId w:val="11"/>
  </w:num>
  <w:num w:numId="31">
    <w:abstractNumId w:val="12"/>
  </w:num>
  <w:num w:numId="32">
    <w:abstractNumId w:val="4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4F5C"/>
    <w:rsid w:val="000140C4"/>
    <w:rsid w:val="00020CFE"/>
    <w:rsid w:val="00042A7E"/>
    <w:rsid w:val="00080056"/>
    <w:rsid w:val="000959B9"/>
    <w:rsid w:val="000B4341"/>
    <w:rsid w:val="000C4F5C"/>
    <w:rsid w:val="001137C6"/>
    <w:rsid w:val="00115364"/>
    <w:rsid w:val="00127502"/>
    <w:rsid w:val="00167F51"/>
    <w:rsid w:val="00265736"/>
    <w:rsid w:val="002B12A4"/>
    <w:rsid w:val="002B24A9"/>
    <w:rsid w:val="002F1572"/>
    <w:rsid w:val="003502BC"/>
    <w:rsid w:val="003A6942"/>
    <w:rsid w:val="003F7D81"/>
    <w:rsid w:val="00436882"/>
    <w:rsid w:val="00462C47"/>
    <w:rsid w:val="004A583B"/>
    <w:rsid w:val="004A6F81"/>
    <w:rsid w:val="004D550A"/>
    <w:rsid w:val="004D7D23"/>
    <w:rsid w:val="0051349B"/>
    <w:rsid w:val="00520DC1"/>
    <w:rsid w:val="00527E08"/>
    <w:rsid w:val="005701AE"/>
    <w:rsid w:val="00576847"/>
    <w:rsid w:val="00590541"/>
    <w:rsid w:val="00591972"/>
    <w:rsid w:val="005C1297"/>
    <w:rsid w:val="0067551B"/>
    <w:rsid w:val="00682637"/>
    <w:rsid w:val="006A56CF"/>
    <w:rsid w:val="006F34E4"/>
    <w:rsid w:val="00770F31"/>
    <w:rsid w:val="00785831"/>
    <w:rsid w:val="00790300"/>
    <w:rsid w:val="007F54F1"/>
    <w:rsid w:val="00805744"/>
    <w:rsid w:val="0080739D"/>
    <w:rsid w:val="00814874"/>
    <w:rsid w:val="0083625E"/>
    <w:rsid w:val="008411B4"/>
    <w:rsid w:val="0088396B"/>
    <w:rsid w:val="008B0125"/>
    <w:rsid w:val="008B65AB"/>
    <w:rsid w:val="008C34BB"/>
    <w:rsid w:val="008E1B59"/>
    <w:rsid w:val="009E16EC"/>
    <w:rsid w:val="009E4F17"/>
    <w:rsid w:val="00A27598"/>
    <w:rsid w:val="00A605EB"/>
    <w:rsid w:val="00A679A3"/>
    <w:rsid w:val="00A910AD"/>
    <w:rsid w:val="00A91789"/>
    <w:rsid w:val="00AB3C6D"/>
    <w:rsid w:val="00B172D1"/>
    <w:rsid w:val="00BD21F5"/>
    <w:rsid w:val="00C32BFB"/>
    <w:rsid w:val="00C96EA6"/>
    <w:rsid w:val="00D00A7F"/>
    <w:rsid w:val="00D10D07"/>
    <w:rsid w:val="00D96F83"/>
    <w:rsid w:val="00DA54DE"/>
    <w:rsid w:val="00DE0DD1"/>
    <w:rsid w:val="00DE6C24"/>
    <w:rsid w:val="00E762A6"/>
    <w:rsid w:val="00E807D7"/>
    <w:rsid w:val="00F01A7E"/>
    <w:rsid w:val="00F33372"/>
    <w:rsid w:val="00F54D2D"/>
    <w:rsid w:val="00F70E8F"/>
    <w:rsid w:val="00F86686"/>
    <w:rsid w:val="00F9158F"/>
    <w:rsid w:val="00FB6177"/>
    <w:rsid w:val="00FC35AF"/>
    <w:rsid w:val="00FF51FA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9841E-67D0-40C8-A5F5-70C18074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9pt">
    <w:name w:val="Основной текст (7) + 9 pt"/>
    <w:basedOn w:val="a0"/>
    <w:rsid w:val="000C4F5C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3"/>
    <w:uiPriority w:val="99"/>
    <w:rsid w:val="000C4F5C"/>
    <w:rPr>
      <w:rFonts w:cs="Courier New"/>
      <w:color w:val="000000"/>
      <w:shd w:val="clear" w:color="auto" w:fill="FFFFFF"/>
    </w:rPr>
  </w:style>
  <w:style w:type="paragraph" w:styleId="a3">
    <w:name w:val="Body Text"/>
    <w:basedOn w:val="a"/>
    <w:link w:val="1"/>
    <w:uiPriority w:val="99"/>
    <w:rsid w:val="000C4F5C"/>
    <w:pPr>
      <w:widowControl w:val="0"/>
      <w:shd w:val="clear" w:color="auto" w:fill="FFFFFF"/>
      <w:spacing w:after="4260" w:line="240" w:lineRule="atLeast"/>
      <w:jc w:val="right"/>
    </w:pPr>
    <w:rPr>
      <w:rFonts w:cs="Courier New"/>
      <w:color w:val="000000"/>
    </w:rPr>
  </w:style>
  <w:style w:type="character" w:customStyle="1" w:styleId="a4">
    <w:name w:val="Основной текст Знак"/>
    <w:basedOn w:val="a0"/>
    <w:uiPriority w:val="99"/>
    <w:semiHidden/>
    <w:rsid w:val="000C4F5C"/>
  </w:style>
  <w:style w:type="character" w:customStyle="1" w:styleId="10">
    <w:name w:val="Основной текст + Полужирный1"/>
    <w:aliases w:val="Курсив1"/>
    <w:basedOn w:val="1"/>
    <w:uiPriority w:val="99"/>
    <w:rsid w:val="000C4F5C"/>
    <w:rPr>
      <w:rFonts w:ascii="Times New Roman" w:hAnsi="Times New Roman" w:cs="Times New Roman"/>
      <w:b/>
      <w:bCs/>
      <w:i/>
      <w:iCs/>
      <w:color w:val="000000"/>
      <w:sz w:val="27"/>
      <w:szCs w:val="27"/>
      <w:u w:val="none"/>
      <w:shd w:val="clear" w:color="auto" w:fill="FFFFFF"/>
    </w:rPr>
  </w:style>
  <w:style w:type="character" w:customStyle="1" w:styleId="a5">
    <w:name w:val="Основной текст_"/>
    <w:basedOn w:val="a0"/>
    <w:link w:val="2"/>
    <w:rsid w:val="008411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8411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0"/>
    <w:rsid w:val="001137C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Заголовок №6_"/>
    <w:basedOn w:val="a0"/>
    <w:link w:val="60"/>
    <w:rsid w:val="001137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137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Заголовок №6"/>
    <w:basedOn w:val="a"/>
    <w:link w:val="6"/>
    <w:rsid w:val="001137C6"/>
    <w:pPr>
      <w:widowControl w:val="0"/>
      <w:shd w:val="clear" w:color="auto" w:fill="FFFFFF"/>
      <w:spacing w:after="0" w:line="221" w:lineRule="exact"/>
      <w:ind w:firstLine="260"/>
      <w:jc w:val="both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">
    <w:name w:val="Основной текст + 9 pt"/>
    <w:basedOn w:val="a5"/>
    <w:rsid w:val="00113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Полужирный"/>
    <w:basedOn w:val="a5"/>
    <w:rsid w:val="008B6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6">
    <w:name w:val="Основной текст + Полужирный;Курсив"/>
    <w:rsid w:val="00F01A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F01A7E"/>
    <w:pPr>
      <w:ind w:left="720"/>
      <w:contextualSpacing/>
    </w:pPr>
  </w:style>
  <w:style w:type="table" w:styleId="a8">
    <w:name w:val="Table Grid"/>
    <w:basedOn w:val="a1"/>
    <w:uiPriority w:val="59"/>
    <w:rsid w:val="0077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4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49</cp:revision>
  <dcterms:created xsi:type="dcterms:W3CDTF">2015-10-31T17:51:00Z</dcterms:created>
  <dcterms:modified xsi:type="dcterms:W3CDTF">2017-01-18T16:58:00Z</dcterms:modified>
</cp:coreProperties>
</file>