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95" w:rsidRDefault="00F37995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F37995" w:rsidRDefault="00F37995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F37995" w:rsidRDefault="00F37995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F37995" w:rsidRDefault="00F37995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40"/>
          <w:szCs w:val="40"/>
        </w:rPr>
      </w:pPr>
    </w:p>
    <w:p w:rsidR="00F9612A" w:rsidRDefault="00F9612A" w:rsidP="00EE073A">
      <w:pPr>
        <w:shd w:val="clear" w:color="auto" w:fill="FFFFFF"/>
        <w:tabs>
          <w:tab w:val="left" w:pos="1094"/>
        </w:tabs>
        <w:spacing w:line="360" w:lineRule="auto"/>
        <w:rPr>
          <w:b/>
          <w:bCs/>
          <w:sz w:val="40"/>
          <w:szCs w:val="40"/>
        </w:rPr>
      </w:pPr>
    </w:p>
    <w:p w:rsidR="008E3DC4" w:rsidRPr="00F37995" w:rsidRDefault="00F029CA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40"/>
          <w:szCs w:val="40"/>
        </w:rPr>
      </w:pPr>
      <w:r w:rsidRPr="00F37995">
        <w:rPr>
          <w:b/>
          <w:bCs/>
          <w:sz w:val="40"/>
          <w:szCs w:val="40"/>
        </w:rPr>
        <w:t>Программа</w:t>
      </w:r>
      <w:r w:rsidR="007F11CE" w:rsidRPr="00F37995">
        <w:rPr>
          <w:b/>
          <w:bCs/>
          <w:sz w:val="40"/>
          <w:szCs w:val="40"/>
        </w:rPr>
        <w:t xml:space="preserve"> </w:t>
      </w:r>
    </w:p>
    <w:p w:rsidR="00F37995" w:rsidRDefault="00F37995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F029CA" w:rsidRPr="00F37995" w:rsidRDefault="007F11CE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32"/>
          <w:szCs w:val="32"/>
        </w:rPr>
      </w:pPr>
      <w:r w:rsidRPr="00F37995">
        <w:rPr>
          <w:b/>
          <w:bCs/>
          <w:sz w:val="32"/>
          <w:szCs w:val="32"/>
        </w:rPr>
        <w:t xml:space="preserve">по профориентации для </w:t>
      </w:r>
      <w:r w:rsidR="00950615">
        <w:rPr>
          <w:b/>
          <w:bCs/>
          <w:sz w:val="32"/>
          <w:szCs w:val="32"/>
        </w:rPr>
        <w:t xml:space="preserve">учащихся </w:t>
      </w:r>
      <w:r w:rsidR="008604D1">
        <w:rPr>
          <w:b/>
          <w:bCs/>
          <w:sz w:val="32"/>
          <w:szCs w:val="32"/>
        </w:rPr>
        <w:t>с умственной отсталостью (интеллектуальными нарушениями)</w:t>
      </w:r>
    </w:p>
    <w:p w:rsidR="00F029CA" w:rsidRPr="00F37995" w:rsidRDefault="00F029CA" w:rsidP="00F029CA">
      <w:pPr>
        <w:shd w:val="clear" w:color="auto" w:fill="FFFFFF"/>
        <w:tabs>
          <w:tab w:val="left" w:pos="1094"/>
        </w:tabs>
        <w:spacing w:line="360" w:lineRule="auto"/>
        <w:jc w:val="center"/>
        <w:rPr>
          <w:b/>
          <w:bCs/>
          <w:sz w:val="32"/>
          <w:szCs w:val="32"/>
        </w:rPr>
      </w:pPr>
      <w:r w:rsidRPr="00F37995">
        <w:rPr>
          <w:b/>
          <w:bCs/>
          <w:sz w:val="32"/>
          <w:szCs w:val="32"/>
        </w:rPr>
        <w:t>«Я и мой профессиональный выбор»</w:t>
      </w: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F37995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8604D1" w:rsidP="00F37995">
      <w:pPr>
        <w:spacing w:line="360" w:lineRule="auto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Разработала</w:t>
      </w:r>
      <w:r w:rsidR="00F37995">
        <w:rPr>
          <w:b/>
          <w:color w:val="000000"/>
          <w:sz w:val="28"/>
          <w:szCs w:val="28"/>
        </w:rPr>
        <w:t>:</w:t>
      </w:r>
    </w:p>
    <w:p w:rsidR="00F37995" w:rsidRPr="00F37995" w:rsidRDefault="00F37995" w:rsidP="00F37995">
      <w:pPr>
        <w:spacing w:line="360" w:lineRule="auto"/>
        <w:jc w:val="right"/>
        <w:rPr>
          <w:color w:val="000000"/>
          <w:sz w:val="28"/>
          <w:szCs w:val="28"/>
        </w:rPr>
      </w:pPr>
      <w:r w:rsidRPr="00F37995">
        <w:rPr>
          <w:color w:val="000000"/>
          <w:sz w:val="28"/>
          <w:szCs w:val="28"/>
        </w:rPr>
        <w:t>Первухина Анна Олеговна</w:t>
      </w: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029CA" w:rsidRDefault="00F029CA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F37995" w:rsidP="00F37995">
      <w:pPr>
        <w:spacing w:line="360" w:lineRule="auto"/>
        <w:rPr>
          <w:b/>
          <w:color w:val="000000"/>
          <w:sz w:val="28"/>
          <w:szCs w:val="28"/>
        </w:rPr>
      </w:pPr>
    </w:p>
    <w:p w:rsidR="00F37995" w:rsidRDefault="00F37995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F37995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F37995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F37995" w:rsidRDefault="00F37995" w:rsidP="00F029CA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E073A" w:rsidRDefault="00EE073A" w:rsidP="008604D1">
      <w:pPr>
        <w:spacing w:line="360" w:lineRule="auto"/>
        <w:rPr>
          <w:b/>
          <w:color w:val="000000"/>
          <w:sz w:val="28"/>
          <w:szCs w:val="28"/>
        </w:rPr>
      </w:pPr>
    </w:p>
    <w:p w:rsidR="00F029CA" w:rsidRDefault="00F37995" w:rsidP="00F3799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2016</w:t>
      </w:r>
    </w:p>
    <w:p w:rsidR="00EE073A" w:rsidRPr="00EE073A" w:rsidRDefault="00EE073A" w:rsidP="00EE073A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>В жизни каждого человека рано или поздно всегда возникает вопрос: кем стать и куда пойти для учиться? Еще не повзрослев и не став самостоятельными, не имея ни достаточного жизненного опыта, молодые люди должны определиться в столь важ</w:t>
      </w:r>
      <w:r w:rsidRPr="009C1ED2">
        <w:rPr>
          <w:color w:val="000000" w:themeColor="text1"/>
          <w:sz w:val="28"/>
          <w:szCs w:val="28"/>
        </w:rPr>
        <w:t>ном вопросе.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>Выбор профессии часто в дальнейшем определяет весь жизненный путь человека. Поэтому очень важно предостеречь его в этот момент от возможных ошибок, оказать помощь в выборе дела по душе</w:t>
      </w:r>
      <w:r w:rsidRPr="009C1ED2">
        <w:rPr>
          <w:color w:val="000000" w:themeColor="text1"/>
          <w:sz w:val="28"/>
          <w:szCs w:val="28"/>
        </w:rPr>
        <w:t>, а самое главное – по возможностям</w:t>
      </w:r>
      <w:r w:rsidRPr="009C1ED2">
        <w:rPr>
          <w:rFonts w:eastAsia="Calibri"/>
          <w:color w:val="000000" w:themeColor="text1"/>
          <w:sz w:val="28"/>
          <w:szCs w:val="28"/>
        </w:rPr>
        <w:t>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В условиях современной социально-экономической ситуации в стране все большую значимость приобретает тема социализации детей с ограниченными возможностями здоровья. В связи с этим переосмысливаются цели, задачи, содержание и технологии обучения и воспитания детей с ОВЗ. Существующие современные социальные проблемы (растущая безработица, проблемы трудоустройства лиц с ограниченной трудоспособностью) требуют от подростков более раннего профессионального самоопределения.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Детям с ограниченными возможностями здоровья необходимо создать условия для постепенного усвоения детьми социально значимого опыта поведения, норм культуры общения с окружающими людьми, нравственной и трудовой культуры.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sz w:val="28"/>
          <w:szCs w:val="28"/>
        </w:rPr>
        <w:t>Профориентационные занятия могут содействовать осмысленному выбору школьником своего профессионального пути.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9C1ED2">
        <w:rPr>
          <w:b/>
          <w:bCs/>
          <w:sz w:val="28"/>
          <w:szCs w:val="28"/>
        </w:rPr>
        <w:t>Обоснование актуальности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Одна из задач специальной </w:t>
      </w:r>
      <w:r w:rsidR="008604D1">
        <w:rPr>
          <w:color w:val="000000" w:themeColor="text1"/>
          <w:sz w:val="28"/>
          <w:szCs w:val="28"/>
        </w:rPr>
        <w:t xml:space="preserve">(коррекционной) </w:t>
      </w:r>
      <w:r w:rsidRPr="009C1ED2">
        <w:rPr>
          <w:color w:val="000000" w:themeColor="text1"/>
          <w:sz w:val="28"/>
          <w:szCs w:val="28"/>
        </w:rPr>
        <w:t xml:space="preserve">школы - </w:t>
      </w:r>
      <w:r w:rsidR="008604D1" w:rsidRPr="009C1ED2">
        <w:rPr>
          <w:color w:val="000000" w:themeColor="text1"/>
          <w:sz w:val="28"/>
          <w:szCs w:val="28"/>
        </w:rPr>
        <w:t xml:space="preserve">помочь </w:t>
      </w:r>
      <w:r w:rsidR="008604D1">
        <w:rPr>
          <w:color w:val="000000" w:themeColor="text1"/>
          <w:sz w:val="28"/>
          <w:szCs w:val="28"/>
        </w:rPr>
        <w:t>обучающимся с умственной отсталостью (интеллектуальными нарушениями) (далее - УО)</w:t>
      </w:r>
      <w:r w:rsidRPr="009C1ED2">
        <w:rPr>
          <w:color w:val="000000" w:themeColor="text1"/>
          <w:sz w:val="28"/>
          <w:szCs w:val="28"/>
        </w:rPr>
        <w:t xml:space="preserve"> выбрать доступную, нужную профессию, овладеть ею и успешно трудиться. Эта задача достаточно эффективно решается при хорошо организованной и действенной профориентацион</w:t>
      </w:r>
      <w:r w:rsidR="008604D1">
        <w:rPr>
          <w:color w:val="000000" w:themeColor="text1"/>
          <w:sz w:val="28"/>
          <w:szCs w:val="28"/>
        </w:rPr>
        <w:t>ной работе</w:t>
      </w:r>
      <w:r w:rsidRPr="009C1ED2">
        <w:rPr>
          <w:color w:val="000000" w:themeColor="text1"/>
          <w:sz w:val="28"/>
          <w:szCs w:val="28"/>
        </w:rPr>
        <w:t xml:space="preserve">. Неудачный выбор </w:t>
      </w:r>
      <w:r w:rsidRPr="009C1ED2">
        <w:rPr>
          <w:color w:val="000000" w:themeColor="text1"/>
          <w:sz w:val="28"/>
          <w:szCs w:val="28"/>
        </w:rPr>
        <w:lastRenderedPageBreak/>
        <w:t>профессии отрицательным образом сказывается на формировании личности и нередко на всей последующей деятельности.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ED2">
        <w:rPr>
          <w:color w:val="000000"/>
          <w:sz w:val="28"/>
          <w:szCs w:val="28"/>
        </w:rPr>
        <w:t xml:space="preserve">Для детей с </w:t>
      </w:r>
      <w:r w:rsidR="008604D1">
        <w:rPr>
          <w:color w:val="000000"/>
          <w:sz w:val="28"/>
          <w:szCs w:val="28"/>
        </w:rPr>
        <w:t>УО</w:t>
      </w:r>
      <w:r w:rsidRPr="009C1ED2">
        <w:rPr>
          <w:color w:val="000000"/>
          <w:sz w:val="28"/>
          <w:szCs w:val="28"/>
        </w:rPr>
        <w:t xml:space="preserve"> проблема социальной адаптации является ключевой. Процесс социализации </w:t>
      </w:r>
      <w:r w:rsidR="008604D1">
        <w:rPr>
          <w:color w:val="000000"/>
          <w:sz w:val="28"/>
          <w:szCs w:val="28"/>
        </w:rPr>
        <w:t>таких детей</w:t>
      </w:r>
      <w:r w:rsidRPr="009C1ED2">
        <w:rPr>
          <w:color w:val="000000"/>
          <w:sz w:val="28"/>
          <w:szCs w:val="28"/>
        </w:rPr>
        <w:t xml:space="preserve"> сложен, а их интеграция в общество по окончании школы проблемна и далеко не всегда успешна.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c8"/>
          <w:bCs/>
          <w:color w:val="000000" w:themeColor="text1"/>
          <w:sz w:val="28"/>
          <w:szCs w:val="28"/>
        </w:rPr>
        <w:t>В связи с этим, профориентационная работа</w:t>
      </w:r>
      <w:r w:rsidR="008604D1">
        <w:rPr>
          <w:rStyle w:val="c8"/>
          <w:bCs/>
          <w:color w:val="000000" w:themeColor="text1"/>
          <w:sz w:val="28"/>
          <w:szCs w:val="28"/>
        </w:rPr>
        <w:t xml:space="preserve"> </w:t>
      </w:r>
      <w:r w:rsidRPr="009C1ED2">
        <w:rPr>
          <w:rStyle w:val="c8"/>
          <w:bCs/>
          <w:color w:val="000000" w:themeColor="text1"/>
          <w:sz w:val="28"/>
          <w:szCs w:val="28"/>
        </w:rPr>
        <w:t xml:space="preserve">должна включать не только ознакомление </w:t>
      </w:r>
      <w:r w:rsidRPr="009C1ED2">
        <w:rPr>
          <w:color w:val="000000" w:themeColor="text1"/>
          <w:sz w:val="28"/>
          <w:szCs w:val="28"/>
        </w:rPr>
        <w:t>обучающихся, воспитанников</w:t>
      </w:r>
      <w:r w:rsidRPr="009C1ED2">
        <w:rPr>
          <w:rStyle w:val="c8"/>
          <w:bCs/>
          <w:color w:val="000000" w:themeColor="text1"/>
          <w:sz w:val="28"/>
          <w:szCs w:val="28"/>
        </w:rPr>
        <w:t xml:space="preserve"> с различного вида профессиями и обсуждение социальных аспектов трудоустройства, но и формирование у них адекватной самооценки своих способностей и возможностей с целью профессионального самоопределения.</w:t>
      </w:r>
      <w:r w:rsidRPr="009C1ED2">
        <w:rPr>
          <w:rStyle w:val="c8"/>
          <w:bCs/>
          <w:color w:val="0070C0"/>
          <w:sz w:val="28"/>
          <w:szCs w:val="28"/>
        </w:rPr>
        <w:t xml:space="preserve"> </w:t>
      </w:r>
      <w:r w:rsidRPr="009C1ED2">
        <w:rPr>
          <w:color w:val="000000"/>
          <w:sz w:val="28"/>
          <w:szCs w:val="28"/>
        </w:rPr>
        <w:t xml:space="preserve">Особую важность имеет объяснение преимущества рабочих профессий, т. к. некоторые из них являются </w:t>
      </w:r>
      <w:r w:rsidRPr="009C1ED2">
        <w:rPr>
          <w:color w:val="000000" w:themeColor="text1"/>
          <w:sz w:val="28"/>
          <w:szCs w:val="28"/>
        </w:rPr>
        <w:t>наиболее</w:t>
      </w:r>
      <w:r w:rsidRPr="009C1ED2">
        <w:rPr>
          <w:color w:val="000000"/>
          <w:sz w:val="28"/>
          <w:szCs w:val="28"/>
        </w:rPr>
        <w:t xml:space="preserve"> доступными для детей</w:t>
      </w:r>
      <w:r w:rsidR="008604D1">
        <w:rPr>
          <w:color w:val="000000"/>
          <w:sz w:val="28"/>
          <w:szCs w:val="28"/>
        </w:rPr>
        <w:t xml:space="preserve"> данной категории</w:t>
      </w:r>
      <w:r w:rsidRPr="009C1ED2">
        <w:rPr>
          <w:color w:val="000000"/>
          <w:sz w:val="28"/>
          <w:szCs w:val="28"/>
        </w:rPr>
        <w:t xml:space="preserve">. </w:t>
      </w:r>
      <w:r w:rsidRPr="009C1ED2">
        <w:rPr>
          <w:rStyle w:val="c8"/>
          <w:bCs/>
          <w:color w:val="000000" w:themeColor="text1"/>
          <w:sz w:val="28"/>
          <w:szCs w:val="28"/>
        </w:rPr>
        <w:t xml:space="preserve">Для более успешного включения выпускников с </w:t>
      </w:r>
      <w:r w:rsidR="008604D1">
        <w:rPr>
          <w:rStyle w:val="c8"/>
          <w:bCs/>
          <w:color w:val="000000" w:themeColor="text1"/>
          <w:sz w:val="28"/>
          <w:szCs w:val="28"/>
        </w:rPr>
        <w:t>УО</w:t>
      </w:r>
      <w:r w:rsidRPr="009C1ED2">
        <w:rPr>
          <w:rStyle w:val="c8"/>
          <w:bCs/>
          <w:color w:val="000000" w:themeColor="text1"/>
          <w:sz w:val="28"/>
          <w:szCs w:val="28"/>
        </w:rPr>
        <w:t xml:space="preserve"> в самостоятельную жизнь также необходимо развивать их коммуникативную компетенцию.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1ED2">
        <w:rPr>
          <w:color w:val="000000"/>
          <w:sz w:val="28"/>
          <w:szCs w:val="28"/>
        </w:rPr>
        <w:t>Становится очевидной необходимость создания целостной системы содействия профессиональной ориентации и самоопределения воспитанников, которая будет включать в себя как получение знаний о себе и о мире профессионального труда, так и соотнесение знаний о себе со знаниями о профессиональной деятельности.</w:t>
      </w:r>
    </w:p>
    <w:p w:rsidR="00F029CA" w:rsidRPr="009C1ED2" w:rsidRDefault="00F029CA" w:rsidP="009C1ED2">
      <w:pPr>
        <w:pStyle w:val="c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Этим задачам отвечает данная Программа.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b/>
          <w:bCs/>
          <w:sz w:val="28"/>
          <w:szCs w:val="28"/>
        </w:rPr>
        <w:t>Цель программы: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sz w:val="28"/>
          <w:szCs w:val="28"/>
        </w:rPr>
        <w:t>Создание системы действенной профориентации в образовательном учреждении,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b/>
          <w:bCs/>
          <w:sz w:val="28"/>
          <w:szCs w:val="28"/>
        </w:rPr>
        <w:lastRenderedPageBreak/>
        <w:t>Задачи программы:</w:t>
      </w:r>
    </w:p>
    <w:p w:rsidR="00F029CA" w:rsidRPr="009C1ED2" w:rsidRDefault="00F029CA" w:rsidP="009C1ED2">
      <w:pPr>
        <w:numPr>
          <w:ilvl w:val="0"/>
          <w:numId w:val="1"/>
        </w:numPr>
        <w:tabs>
          <w:tab w:val="left" w:pos="1134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9C1ED2">
        <w:rPr>
          <w:sz w:val="28"/>
          <w:szCs w:val="28"/>
        </w:rPr>
        <w:t>Формирование актуального для подростков «информационного поля».</w:t>
      </w:r>
    </w:p>
    <w:p w:rsidR="00F029CA" w:rsidRPr="009C1ED2" w:rsidRDefault="00F029CA" w:rsidP="009C1ED2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9C1ED2">
        <w:rPr>
          <w:color w:val="000000"/>
          <w:sz w:val="28"/>
          <w:szCs w:val="28"/>
        </w:rPr>
        <w:t>Формировать у учащихся профессиональные намерения на основе комплексного изучения личности с учетом индивидуальных и психофизиологических особенностей, состояния здоровья, потребностей региона в рабочих кадрах.</w:t>
      </w:r>
    </w:p>
    <w:p w:rsidR="00F029CA" w:rsidRPr="009C1ED2" w:rsidRDefault="00F029CA" w:rsidP="009C1ED2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/>
          <w:sz w:val="28"/>
          <w:szCs w:val="28"/>
        </w:rPr>
      </w:pPr>
      <w:r w:rsidRPr="009C1ED2">
        <w:rPr>
          <w:color w:val="000000"/>
          <w:sz w:val="28"/>
          <w:szCs w:val="28"/>
        </w:rPr>
        <w:t xml:space="preserve">Способствовать проектированию подростками своих жизненных и профессиональных планов, идеалов будущей профессии и возможных моделей достижений </w:t>
      </w:r>
      <w:r w:rsidR="00CC1CE0">
        <w:rPr>
          <w:color w:val="000000"/>
          <w:sz w:val="28"/>
          <w:szCs w:val="28"/>
        </w:rPr>
        <w:t>успехов</w:t>
      </w:r>
      <w:bookmarkStart w:id="0" w:name="_GoBack"/>
      <w:bookmarkEnd w:id="0"/>
      <w:r w:rsidRPr="009C1ED2">
        <w:rPr>
          <w:color w:val="000000"/>
          <w:sz w:val="28"/>
          <w:szCs w:val="28"/>
        </w:rPr>
        <w:t xml:space="preserve"> в ней.</w:t>
      </w:r>
    </w:p>
    <w:p w:rsidR="00F029CA" w:rsidRPr="009C1ED2" w:rsidRDefault="00F029CA" w:rsidP="009C1ED2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 w:val="28"/>
          <w:szCs w:val="28"/>
        </w:rPr>
      </w:pPr>
      <w:r w:rsidRPr="009C1ED2">
        <w:rPr>
          <w:sz w:val="28"/>
          <w:szCs w:val="28"/>
        </w:rPr>
        <w:t>С</w:t>
      </w:r>
      <w:r w:rsidRPr="009C1ED2">
        <w:rPr>
          <w:rFonts w:eastAsia="Calibri"/>
          <w:sz w:val="28"/>
          <w:szCs w:val="28"/>
        </w:rPr>
        <w:t>делать вывод о том, что при выборе профессии необходимо учитывать не только свои желания («хочу»),</w:t>
      </w:r>
      <w:r w:rsidRPr="009C1ED2">
        <w:rPr>
          <w:sz w:val="28"/>
          <w:szCs w:val="28"/>
        </w:rPr>
        <w:t xml:space="preserve"> но и свои </w:t>
      </w:r>
      <w:r w:rsidRPr="009C1ED2">
        <w:rPr>
          <w:rFonts w:eastAsia="Calibri"/>
          <w:sz w:val="28"/>
          <w:szCs w:val="28"/>
        </w:rPr>
        <w:t>способности и возможности («могу»)</w:t>
      </w:r>
      <w:r w:rsidRPr="009C1ED2">
        <w:rPr>
          <w:sz w:val="28"/>
          <w:szCs w:val="28"/>
        </w:rPr>
        <w:t>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C1ED2">
        <w:rPr>
          <w:rFonts w:eastAsia="Calibri"/>
          <w:b/>
          <w:color w:val="000000" w:themeColor="text1"/>
          <w:sz w:val="28"/>
          <w:szCs w:val="28"/>
        </w:rPr>
        <w:t>Методы:</w:t>
      </w:r>
    </w:p>
    <w:p w:rsidR="00F029CA" w:rsidRPr="009C1ED2" w:rsidRDefault="00F029CA" w:rsidP="009C1ED2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>лекционный метод передачи знаний</w:t>
      </w:r>
      <w:r w:rsidRPr="009C1ED2">
        <w:rPr>
          <w:color w:val="000000" w:themeColor="text1"/>
          <w:sz w:val="28"/>
          <w:szCs w:val="28"/>
        </w:rPr>
        <w:t>,</w:t>
      </w:r>
    </w:p>
    <w:p w:rsidR="00F029CA" w:rsidRPr="009C1ED2" w:rsidRDefault="00F029CA" w:rsidP="009C1ED2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>психологические методы исследования качеств личности</w:t>
      </w:r>
      <w:r w:rsidRPr="009C1ED2">
        <w:rPr>
          <w:color w:val="000000" w:themeColor="text1"/>
          <w:sz w:val="28"/>
          <w:szCs w:val="28"/>
        </w:rPr>
        <w:t>,</w:t>
      </w:r>
    </w:p>
    <w:p w:rsidR="00F029CA" w:rsidRPr="009C1ED2" w:rsidRDefault="00F029CA" w:rsidP="009C1ED2">
      <w:pPr>
        <w:numPr>
          <w:ilvl w:val="0"/>
          <w:numId w:val="6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rFonts w:eastAsia="Calibri"/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методы социально-</w:t>
      </w:r>
      <w:r w:rsidRPr="009C1ED2">
        <w:rPr>
          <w:rFonts w:eastAsia="Calibri"/>
          <w:color w:val="000000" w:themeColor="text1"/>
          <w:sz w:val="28"/>
          <w:szCs w:val="28"/>
        </w:rPr>
        <w:t>психологического тренинга, включающего методы</w:t>
      </w:r>
      <w:r w:rsidRPr="009C1ED2">
        <w:rPr>
          <w:color w:val="000000" w:themeColor="text1"/>
          <w:sz w:val="28"/>
          <w:szCs w:val="28"/>
        </w:rPr>
        <w:t>,</w:t>
      </w:r>
    </w:p>
    <w:p w:rsidR="00F029CA" w:rsidRPr="009C1ED2" w:rsidRDefault="00F029CA" w:rsidP="009C1ED2">
      <w:pPr>
        <w:pStyle w:val="a3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дискуссии, анализа конкретных ситуаций, игрового моделирования</w:t>
      </w: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1ED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В программе «Я и мой профессиональный выбор</w:t>
      </w:r>
      <w:r w:rsidRPr="009C1ED2">
        <w:rPr>
          <w:rFonts w:eastAsia="Calibri"/>
          <w:color w:val="000000" w:themeColor="text1"/>
          <w:sz w:val="28"/>
          <w:szCs w:val="28"/>
        </w:rPr>
        <w:t>» много времени отводится на активные формы работы: психологические игры, элементы психологического тренинга, ролевые игры, что позволяет учащимся сформировать навыки анализа интересов, чувств, мотивов партнера по общению, конструктивного ведения диалога</w:t>
      </w:r>
      <w:r w:rsidR="005E3A1A">
        <w:rPr>
          <w:rFonts w:eastAsia="Calibri"/>
          <w:color w:val="000000" w:themeColor="text1"/>
          <w:sz w:val="28"/>
          <w:szCs w:val="28"/>
        </w:rPr>
        <w:t>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b/>
          <w:bCs/>
          <w:sz w:val="28"/>
          <w:szCs w:val="28"/>
        </w:rPr>
        <w:t>Формы проведения занятий по профориентации: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Классные часы. 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Беседы о профессиях.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Тренинговые тематические занятия.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со службой занятости, летнее трудоустройство подростков.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Встречи с людьми востребованных профессий.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Конкурсы сочинений.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Экскурсии на предприятия города.</w:t>
      </w:r>
    </w:p>
    <w:p w:rsidR="00F029CA" w:rsidRPr="009C1ED2" w:rsidRDefault="008604D1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Проектная деятельность</w:t>
      </w:r>
      <w:r w:rsidR="00F029CA"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обзоров научно-популярной и художественной литературы по вопросам профориентации.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 декада (игры, конкурсы, выпуск газет и т.д.).</w:t>
      </w:r>
    </w:p>
    <w:p w:rsidR="00F029CA" w:rsidRPr="009C1ED2" w:rsidRDefault="00F029CA" w:rsidP="009C1ED2">
      <w:pPr>
        <w:pStyle w:val="a3"/>
        <w:numPr>
          <w:ilvl w:val="0"/>
          <w:numId w:val="2"/>
        </w:numPr>
        <w:tabs>
          <w:tab w:val="left" w:pos="1276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Родительские собрания.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sz w:val="28"/>
          <w:szCs w:val="28"/>
        </w:rPr>
        <w:t> </w:t>
      </w:r>
      <w:r w:rsidRPr="009C1ED2">
        <w:rPr>
          <w:b/>
          <w:bCs/>
          <w:sz w:val="28"/>
          <w:szCs w:val="28"/>
        </w:rPr>
        <w:t>Условия реализации программы:</w:t>
      </w:r>
    </w:p>
    <w:p w:rsidR="00F029CA" w:rsidRPr="009C1ED2" w:rsidRDefault="00F029CA" w:rsidP="009C1ED2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ED2">
        <w:rPr>
          <w:rFonts w:ascii="Times New Roman" w:hAnsi="Times New Roman" w:cs="Times New Roman"/>
          <w:sz w:val="28"/>
          <w:szCs w:val="28"/>
        </w:rPr>
        <w:t>Наличие наглядного и дидактического материала в соответствии с тематикой занятий.</w:t>
      </w:r>
    </w:p>
    <w:p w:rsidR="00F029CA" w:rsidRPr="009C1ED2" w:rsidRDefault="00F029CA" w:rsidP="009C1ED2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ED2">
        <w:rPr>
          <w:rFonts w:ascii="Times New Roman" w:hAnsi="Times New Roman" w:cs="Times New Roman"/>
          <w:sz w:val="28"/>
          <w:szCs w:val="28"/>
        </w:rPr>
        <w:t>Создание атмосферы комфорта, доброжелательности и конфиденциальности.</w:t>
      </w:r>
    </w:p>
    <w:p w:rsidR="00F029CA" w:rsidRPr="009C1ED2" w:rsidRDefault="00F029CA" w:rsidP="009C1ED2">
      <w:pPr>
        <w:pStyle w:val="a3"/>
        <w:numPr>
          <w:ilvl w:val="0"/>
          <w:numId w:val="7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C1ED2">
        <w:rPr>
          <w:rFonts w:ascii="Times New Roman" w:hAnsi="Times New Roman" w:cs="Times New Roman"/>
          <w:sz w:val="28"/>
          <w:szCs w:val="28"/>
        </w:rPr>
        <w:t>Материально-техническое обеспечение: мультимедийное оборудование, канцелярские принадлежности.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Структура программы: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Программа рассчитана на 34 занятия (34 часа).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Этапы проведения программы</w:t>
      </w:r>
    </w:p>
    <w:p w:rsidR="00F029CA" w:rsidRPr="009C1ED2" w:rsidRDefault="00F029CA" w:rsidP="009C1ED2">
      <w:pPr>
        <w:numPr>
          <w:ilvl w:val="0"/>
          <w:numId w:val="3"/>
        </w:numPr>
        <w:tabs>
          <w:tab w:val="clear" w:pos="814"/>
          <w:tab w:val="left" w:pos="1134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 Ознакомительно-ориентировочный (занятия с 1 по 5).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Цель: подготовить условия для профориентационной работы с обучающимися в классе, группе.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С помощью профориентационной деятельности (ролевые, дидактические игры, беседы, конкурсы, общественно полезный труд, экскурсии на предприятия, семейные праздники и др.) формируется представление о мире профессий, добросовестное отношение к труду, понимание его роли в жизни человека и общества, дается установка на выбор профессии, развивается интерес к будущей профессии.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lastRenderedPageBreak/>
        <w:t>Формируется осознание учащимися своих интересов, способностей, общественных ценностей, связанных с выбором профессии и своего места в обществе. При этом будущая профессиональная деятельность выступает как способ создания определенного образа жизни, как путь реализации своих возможностей.</w:t>
      </w:r>
    </w:p>
    <w:p w:rsidR="00F029CA" w:rsidRPr="009C1ED2" w:rsidRDefault="00F029CA" w:rsidP="009C1ED2">
      <w:pPr>
        <w:numPr>
          <w:ilvl w:val="0"/>
          <w:numId w:val="3"/>
        </w:numPr>
        <w:tabs>
          <w:tab w:val="left" w:pos="1134"/>
          <w:tab w:val="left" w:pos="1628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Проективный, коррекционный (занятия с 6 по 24).</w:t>
      </w:r>
    </w:p>
    <w:p w:rsidR="00F029CA" w:rsidRPr="009C1ED2" w:rsidRDefault="00F029CA" w:rsidP="009C1ED2">
      <w:pPr>
        <w:tabs>
          <w:tab w:val="left" w:pos="162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Цель: апробация системы профориентационной работы с обучающимися.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Формируется представление о профессиональных навыках, перспективах профессионального роста и мастерства, правилах выбора профессии, умение адекватно оценить свои личностные возможности в соответствии с требованиями избираемой профессии. Основное внимание уделяется консультационной помощи в выборе профессии, определяется стратегия действий по освоению запасного варианта.  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На этом этапе работы с наиболее целесообразны групповые формы работы: спецкурсы, мини </w:t>
      </w:r>
      <w:r w:rsidR="008604D1">
        <w:rPr>
          <w:color w:val="000000" w:themeColor="text1"/>
          <w:sz w:val="28"/>
          <w:szCs w:val="28"/>
        </w:rPr>
        <w:t xml:space="preserve">курсы, ролевые тренинги, </w:t>
      </w:r>
      <w:r w:rsidRPr="009C1ED2">
        <w:rPr>
          <w:color w:val="000000" w:themeColor="text1"/>
          <w:sz w:val="28"/>
          <w:szCs w:val="28"/>
        </w:rPr>
        <w:t>практические работы, зачеты, проектные задания, диагностики, опросники и т.д.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Учащиеся изучают профессии, которые им по силам освоить с учетом специфики дефекта.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На данном этапе активизируется диагностическая работа. В этот период учащиеся начинают заниматься исследовательской деятельностью, участвуют в создании сборника «Азбука профессий».</w:t>
      </w:r>
    </w:p>
    <w:p w:rsidR="00F029CA" w:rsidRPr="009C1ED2" w:rsidRDefault="00F029CA" w:rsidP="009C1ED2">
      <w:pPr>
        <w:numPr>
          <w:ilvl w:val="0"/>
          <w:numId w:val="3"/>
        </w:numPr>
        <w:tabs>
          <w:tab w:val="left" w:pos="1134"/>
          <w:tab w:val="left" w:pos="1628"/>
        </w:tabs>
        <w:suppressAutoHyphens/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Основной, развивающий (занятия с 25 по 34).</w:t>
      </w:r>
    </w:p>
    <w:p w:rsidR="00F029CA" w:rsidRPr="009C1ED2" w:rsidRDefault="00F029CA" w:rsidP="009C1ED2">
      <w:pPr>
        <w:tabs>
          <w:tab w:val="left" w:pos="1628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Цель: организация поисковой деятельности обучающихся для усовершенствования процесса обучения и профориентации, воспитание устойчивого интереса к самообразованию, самосовершенствованию.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 Основное внимание обращается на формирование   профессионально   важных   качеств   в   избранном   виде деятельности, оценку и коррекцию профессиональных планов; знакомство со способами достижения результатов в профессиональной деятельности, самоподготовки к избранной профессии.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lastRenderedPageBreak/>
        <w:t xml:space="preserve">В системе профориентационной работы </w:t>
      </w:r>
      <w:r w:rsidR="008604D1">
        <w:rPr>
          <w:color w:val="000000" w:themeColor="text1"/>
          <w:sz w:val="28"/>
          <w:szCs w:val="28"/>
        </w:rPr>
        <w:t xml:space="preserve">данный этап </w:t>
      </w:r>
      <w:r w:rsidRPr="009C1ED2">
        <w:rPr>
          <w:color w:val="000000" w:themeColor="text1"/>
          <w:sz w:val="28"/>
          <w:szCs w:val="28"/>
        </w:rPr>
        <w:t>является самым ответственным и направлен на содействие обучающимся в их профессиональном самоопределении. В этот период более масштабно разворачивается консультационная деятельность среди учащихся и их родителей.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Используются различные формы работы с учащимися: беседы, консультации по вопросам выбора профиля обучения, информирование о способах получения желаемого образования, требованиях профессии к человеку, оплате труда. 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Эффективным направлением в системе профориентационной работы является создание ученических Портфолио: портфолио достижений обучающегося, портфолио компетентности. Данная деятельность формирует у учащихся умение ставить цели, планировать и организовывать свою деятельность, расширяет возможности самообучения, развивает навыки рефлексивной деятельности.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 Таким образом, работа осуществляется с помощью игровых методов, методов моделирования; использования диагностических методик, методов групповой работы.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b/>
          <w:bCs/>
          <w:sz w:val="28"/>
          <w:szCs w:val="28"/>
        </w:rPr>
        <w:t>Ожидаемые результаты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Итогом реализации программы должны стать следующие результаты:  </w:t>
      </w:r>
    </w:p>
    <w:p w:rsidR="00F029CA" w:rsidRPr="009C1ED2" w:rsidRDefault="00F029CA" w:rsidP="009C1ED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умение разбираться в содержании профессиональной деятельности;</w:t>
      </w:r>
    </w:p>
    <w:p w:rsidR="00F029CA" w:rsidRPr="009C1ED2" w:rsidRDefault="00F029CA" w:rsidP="009C1ED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умение соотносить требования, предъявляемые профессией, со своими индивидуальными качествами и возможностями, психофизическими возможностями;</w:t>
      </w:r>
    </w:p>
    <w:p w:rsidR="00F029CA" w:rsidRPr="009C1ED2" w:rsidRDefault="00F029CA" w:rsidP="009C1ED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умение анализировать свои возможности и способности (сформировать потребность в осознании и оценке качеств и возможностей своей личности);</w:t>
      </w:r>
    </w:p>
    <w:p w:rsidR="00F029CA" w:rsidRPr="009C1ED2" w:rsidRDefault="00F029CA" w:rsidP="009C1ED2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активация учащихся на реализацию собственных замыслов в реальных социальных условиях.</w:t>
      </w:r>
    </w:p>
    <w:p w:rsidR="00F029CA" w:rsidRPr="009C1ED2" w:rsidRDefault="00F029CA" w:rsidP="009C1ED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обучения учащиеся овладевают умениями, разнообразными </w:t>
      </w:r>
      <w:r w:rsidRPr="009C1ED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способами деятельности</w:t>
      </w: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, приобретают опыт:</w:t>
      </w:r>
    </w:p>
    <w:p w:rsidR="00F029CA" w:rsidRPr="009C1ED2" w:rsidRDefault="00F029CA" w:rsidP="009C1ED2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lastRenderedPageBreak/>
        <w:t>планирования и осуществления разнообразной практической деятельности: выполнение рефератов, рисунков;</w:t>
      </w:r>
    </w:p>
    <w:p w:rsidR="00F029CA" w:rsidRPr="009C1ED2" w:rsidRDefault="00F029CA" w:rsidP="009C1ED2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решения разнообразных задач, требующих поиска пути и способов решения;</w:t>
      </w:r>
    </w:p>
    <w:p w:rsidR="00F029CA" w:rsidRPr="009C1ED2" w:rsidRDefault="00F029CA" w:rsidP="009C1ED2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осуществления различных типов проектов: исследовательских, творческих, практико-ориентированных, информационных;</w:t>
      </w:r>
    </w:p>
    <w:p w:rsidR="00F029CA" w:rsidRPr="009C1ED2" w:rsidRDefault="00F029CA" w:rsidP="009C1ED2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эстетического оценивания явлений окружающего мира, произведений и предметов искусства, выполненных мастерами своего дела и высказывания суждений о них;</w:t>
      </w:r>
    </w:p>
    <w:p w:rsidR="00F029CA" w:rsidRPr="009C1ED2" w:rsidRDefault="00F029CA" w:rsidP="009C1ED2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поиска, систематизации и классификации информации, использования разнообразных информационных источников, включая справочную литературу, современные информационные технологии.</w:t>
      </w:r>
    </w:p>
    <w:p w:rsidR="00F029CA" w:rsidRPr="009C1ED2" w:rsidRDefault="00F029CA" w:rsidP="009C1ED2">
      <w:pPr>
        <w:pStyle w:val="a3"/>
        <w:spacing w:after="0" w:line="36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9C1E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Продуктом</w:t>
      </w: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должно стать созданное каждым учащимся    личное Портфолио «Я</w:t>
      </w:r>
      <w:r w:rsidR="00EE0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мой профессиональный выбор» (</w:t>
      </w:r>
      <w:r w:rsidR="00F40B0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9C1ED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>Содержание программы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Вводное занятие</w:t>
      </w:r>
      <w:r w:rsidRPr="009C1ED2">
        <w:rPr>
          <w:rStyle w:val="a4"/>
          <w:color w:val="000000" w:themeColor="text1"/>
          <w:sz w:val="28"/>
          <w:szCs w:val="28"/>
        </w:rPr>
        <w:t xml:space="preserve"> «</w:t>
      </w:r>
      <w:r w:rsidRPr="009C1ED2">
        <w:rPr>
          <w:color w:val="000000" w:themeColor="text1"/>
          <w:sz w:val="28"/>
          <w:szCs w:val="28"/>
        </w:rPr>
        <w:t>Мир профессий»</w:t>
      </w:r>
      <w:r w:rsidRPr="009C1ED2">
        <w:rPr>
          <w:rStyle w:val="a4"/>
          <w:color w:val="000000" w:themeColor="text1"/>
          <w:sz w:val="28"/>
          <w:szCs w:val="28"/>
        </w:rPr>
        <w:t xml:space="preserve">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>Профессиональная ориентация.  Выбор про</w:t>
      </w:r>
      <w:r w:rsidRPr="009C1ED2">
        <w:rPr>
          <w:color w:val="000000" w:themeColor="text1"/>
          <w:sz w:val="28"/>
          <w:szCs w:val="28"/>
        </w:rPr>
        <w:t xml:space="preserve">фессии, как взаимодействие двух </w:t>
      </w:r>
      <w:r w:rsidRPr="009C1ED2">
        <w:rPr>
          <w:rFonts w:eastAsia="Calibri"/>
          <w:color w:val="000000" w:themeColor="text1"/>
          <w:sz w:val="28"/>
          <w:szCs w:val="28"/>
        </w:rPr>
        <w:t>сторон: человека и специальности.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 xml:space="preserve">Цель: познакомить учащихся с задачами курса, раскрыть значение понятия «Профориентация».                                                                                                                    </w:t>
      </w:r>
    </w:p>
    <w:p w:rsidR="00F029CA" w:rsidRPr="009C1ED2" w:rsidRDefault="00F029CA" w:rsidP="009C1ED2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2.  </w:t>
      </w:r>
      <w:r w:rsidRPr="009C1ED2">
        <w:rPr>
          <w:rFonts w:eastAsia="Calibri"/>
          <w:color w:val="000000" w:themeColor="text1"/>
          <w:sz w:val="28"/>
          <w:szCs w:val="28"/>
        </w:rPr>
        <w:t>Как я ориентируюсь в мире новых профессий?</w:t>
      </w:r>
      <w:r w:rsidRPr="009C1ED2">
        <w:rPr>
          <w:rFonts w:eastAsia="Calibri"/>
          <w:b/>
          <w:color w:val="000000" w:themeColor="text1"/>
          <w:sz w:val="28"/>
          <w:szCs w:val="28"/>
        </w:rPr>
        <w:t xml:space="preserve"> 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  <w:r w:rsidRPr="009C1ED2">
        <w:rPr>
          <w:rFonts w:eastAsia="Calibri"/>
          <w:b/>
          <w:color w:val="000000" w:themeColor="text1"/>
          <w:sz w:val="28"/>
          <w:szCs w:val="28"/>
        </w:rPr>
        <w:t xml:space="preserve">                             </w:t>
      </w:r>
    </w:p>
    <w:p w:rsidR="00F029CA" w:rsidRPr="009C1ED2" w:rsidRDefault="00F029CA" w:rsidP="009C1ED2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 xml:space="preserve">Что такое профессия? Что такое специальность? Категории и характеристики профессии. </w:t>
      </w:r>
    </w:p>
    <w:p w:rsidR="00F029CA" w:rsidRPr="009C1ED2" w:rsidRDefault="00F029CA" w:rsidP="009C1ED2">
      <w:pPr>
        <w:tabs>
          <w:tab w:val="left" w:pos="0"/>
        </w:tabs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9C1ED2">
        <w:rPr>
          <w:rFonts w:eastAsia="Calibri"/>
          <w:color w:val="000000" w:themeColor="text1"/>
          <w:sz w:val="28"/>
          <w:szCs w:val="28"/>
        </w:rPr>
        <w:t xml:space="preserve">Цель: Познакомить учащихся с видами профессий и характеристиками.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>.</w:t>
      </w:r>
      <w:r w:rsidRPr="009C1ED2">
        <w:rPr>
          <w:color w:val="000000" w:themeColor="text1"/>
          <w:sz w:val="28"/>
          <w:szCs w:val="28"/>
        </w:rPr>
        <w:t xml:space="preserve"> Составление «дерева» психологических качеств личности.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3. 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Многообразие мира профессий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Разнообразие профессий. Развитие личности и профессиональное самоопределение.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lastRenderedPageBreak/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>.</w:t>
      </w:r>
      <w:r w:rsidRPr="009C1ED2">
        <w:rPr>
          <w:color w:val="000000" w:themeColor="text1"/>
          <w:sz w:val="28"/>
          <w:szCs w:val="28"/>
        </w:rPr>
        <w:t xml:space="preserve"> Составление словаря профессий, которыми можно овладеть.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i/>
          <w:color w:val="000000" w:themeColor="text1"/>
          <w:sz w:val="28"/>
          <w:szCs w:val="28"/>
        </w:rPr>
        <w:t xml:space="preserve">Внеклассное мероприятие </w:t>
      </w:r>
      <w:r w:rsidRPr="009C1ED2">
        <w:rPr>
          <w:color w:val="000000" w:themeColor="text1"/>
          <w:sz w:val="28"/>
          <w:szCs w:val="28"/>
        </w:rPr>
        <w:t>«Калейдоскоп профессий».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4. 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Представление о себе и проблема выбора профессии (1 час).</w:t>
      </w:r>
      <w:r w:rsidRPr="009C1ED2">
        <w:rPr>
          <w:rStyle w:val="a4"/>
          <w:color w:val="000000" w:themeColor="text1"/>
          <w:sz w:val="28"/>
          <w:szCs w:val="28"/>
        </w:rPr>
        <w:t> 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Образ «Я» как система представлений о себе (знание о себе, оценка себя, умение управлять собой).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5</w:t>
      </w:r>
      <w:r w:rsidRPr="009C1ED2">
        <w:rPr>
          <w:color w:val="000000" w:themeColor="text1"/>
          <w:sz w:val="28"/>
          <w:szCs w:val="28"/>
        </w:rPr>
        <w:t xml:space="preserve">.  </w:t>
      </w:r>
      <w:r w:rsidRPr="009C1ED2">
        <w:rPr>
          <w:rStyle w:val="letter"/>
          <w:color w:val="000000" w:themeColor="text1"/>
          <w:sz w:val="28"/>
          <w:szCs w:val="28"/>
        </w:rPr>
        <w:t>Типичные ошибки при выборе профессии</w:t>
      </w:r>
      <w:r w:rsidRPr="009C1ED2">
        <w:rPr>
          <w:rStyle w:val="a4"/>
          <w:color w:val="000000" w:themeColor="text1"/>
          <w:sz w:val="28"/>
          <w:szCs w:val="28"/>
        </w:rPr>
        <w:t xml:space="preserve">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6. 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«Секреты» выбора профессии («хочу» - «могу» - «надо»)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«Хочу» - склонности, желания, интересы личности; «могу» - человеческие возможности (физиологические и психологические ресурсы личности); «надо» - потребности рынка труда в кадрах.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Общее понятие о профессии, специальности, должности.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letter"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7.  </w:t>
      </w:r>
      <w:r w:rsidRPr="009C1ED2">
        <w:rPr>
          <w:color w:val="000000" w:themeColor="text1"/>
          <w:sz w:val="28"/>
          <w:szCs w:val="28"/>
        </w:rPr>
        <w:t xml:space="preserve">Личный профессиональный план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работа.</w:t>
      </w:r>
      <w:r w:rsidRPr="009C1ED2">
        <w:rPr>
          <w:color w:val="000000" w:themeColor="text1"/>
          <w:sz w:val="28"/>
          <w:szCs w:val="28"/>
        </w:rPr>
        <w:t xml:space="preserve"> Составление личного профессионального плана.   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8. 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Склонности и интересы в профессиональном выборе («хочу») (1 час).</w:t>
      </w:r>
      <w:r w:rsidRPr="009C1ED2">
        <w:rPr>
          <w:color w:val="000000" w:themeColor="text1"/>
          <w:sz w:val="28"/>
          <w:szCs w:val="28"/>
        </w:rPr>
        <w:t xml:space="preserve"> </w:t>
      </w:r>
      <w:r w:rsidRPr="009C1ED2">
        <w:rPr>
          <w:color w:val="000000" w:themeColor="text1"/>
          <w:sz w:val="28"/>
          <w:szCs w:val="28"/>
        </w:rPr>
        <w:br/>
        <w:t>Индивидуальные интересы. Профессиональные намерения.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9.  </w:t>
      </w:r>
      <w:r w:rsidRPr="009C1ED2">
        <w:rPr>
          <w:rStyle w:val="letter"/>
          <w:color w:val="000000" w:themeColor="text1"/>
          <w:sz w:val="28"/>
          <w:szCs w:val="28"/>
        </w:rPr>
        <w:t xml:space="preserve">Диагностические процедуры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Карта интересов; опросник профессиональной готовности.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10. 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Возможности личности в профессиональной деятельности («могу»)     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Понятие профпригодности. Профессионально важные качества.                             </w:t>
      </w:r>
      <w:r w:rsidRPr="009C1ED2">
        <w:rPr>
          <w:color w:val="000000" w:themeColor="text1"/>
          <w:sz w:val="28"/>
          <w:szCs w:val="28"/>
        </w:rPr>
        <w:br/>
      </w: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color w:val="000000" w:themeColor="text1"/>
          <w:sz w:val="28"/>
          <w:szCs w:val="28"/>
        </w:rPr>
        <w:t>. Знакомство с описаниями профессий.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11. 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Социальные проблемы труда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12.  </w:t>
      </w:r>
      <w:r w:rsidRPr="009C1ED2">
        <w:rPr>
          <w:color w:val="000000" w:themeColor="text1"/>
          <w:sz w:val="28"/>
          <w:szCs w:val="28"/>
        </w:rPr>
        <w:t>Рейтинг профессий</w:t>
      </w:r>
      <w:r w:rsidRPr="009C1ED2">
        <w:rPr>
          <w:b/>
          <w:color w:val="000000" w:themeColor="text1"/>
          <w:sz w:val="28"/>
          <w:szCs w:val="28"/>
        </w:rPr>
        <w:t xml:space="preserve">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  <w:r w:rsidRPr="009C1ED2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13. 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Анализ профессий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Основные признаки профессиональной деятельности. Предмет труда. Цели труда. Средства труда.  Условия труда.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14.</w:t>
      </w:r>
      <w:r w:rsidRPr="009C1ED2">
        <w:rPr>
          <w:color w:val="000000" w:themeColor="text1"/>
          <w:sz w:val="28"/>
          <w:szCs w:val="28"/>
        </w:rPr>
        <w:t xml:space="preserve">  Классификация профессий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>.</w:t>
      </w:r>
      <w:r w:rsidRPr="009C1ED2">
        <w:rPr>
          <w:color w:val="000000" w:themeColor="text1"/>
          <w:sz w:val="28"/>
          <w:szCs w:val="28"/>
        </w:rPr>
        <w:t xml:space="preserve"> Составление формул профессий.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15. 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Здоровье и выбор профессии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lastRenderedPageBreak/>
        <w:t xml:space="preserve">Учет состояния здоровья при выборе профессии. 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>. </w:t>
      </w:r>
      <w:r w:rsidRPr="009C1ED2">
        <w:rPr>
          <w:color w:val="000000" w:themeColor="text1"/>
          <w:sz w:val="28"/>
          <w:szCs w:val="28"/>
        </w:rPr>
        <w:t xml:space="preserve">Типы профессий по медицинским противопоказаниям.                                                                                          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16. 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Свойства нервной системы в профессиональной деятельности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Общее представление о нервной системе и ее свойствах (сила, подвижность, уравновешенность). Ограничения при выборе некоторых профессий, обусловленные свойствами нервной системы.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17.  </w:t>
      </w:r>
      <w:r w:rsidRPr="009C1ED2">
        <w:rPr>
          <w:rStyle w:val="a4"/>
          <w:b w:val="0"/>
          <w:color w:val="000000" w:themeColor="text1"/>
          <w:sz w:val="28"/>
          <w:szCs w:val="28"/>
        </w:rPr>
        <w:t>Хорошо ли я себя знаю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18. 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Темперамент в профессиональном становлении личности (1 час).</w:t>
      </w:r>
      <w:r w:rsidRPr="009C1ED2">
        <w:rPr>
          <w:color w:val="000000" w:themeColor="text1"/>
          <w:sz w:val="28"/>
          <w:szCs w:val="28"/>
        </w:rPr>
        <w:t xml:space="preserve">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Общее представление о темпераменте. Психологическая характеристика основных типов темперамента, особенности их проявления в учебной и профессиональной деятельности.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19, 20.  </w:t>
      </w:r>
      <w:r w:rsidRPr="009C1ED2">
        <w:rPr>
          <w:rStyle w:val="a4"/>
          <w:b w:val="0"/>
          <w:color w:val="000000" w:themeColor="text1"/>
          <w:sz w:val="28"/>
          <w:szCs w:val="28"/>
        </w:rPr>
        <w:t>Эмоционально-волевые качества личности (2 часа).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Эмоции и чувства, их функции в профессиональной деятельности. Основные формы эмоциональных переживаний (настроения, аффекты, фрустрация, стрессовые состояния).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21. 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Волевые качества личности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color w:val="000000" w:themeColor="text1"/>
          <w:sz w:val="28"/>
          <w:szCs w:val="28"/>
        </w:rPr>
        <w:t>Диагностические процедуры</w:t>
      </w:r>
      <w:r w:rsidRPr="009C1ED2">
        <w:rPr>
          <w:color w:val="000000" w:themeColor="text1"/>
          <w:sz w:val="28"/>
          <w:szCs w:val="28"/>
        </w:rPr>
        <w:t>. Опросник «Какая у меня воля?».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22. 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Интеллектуальные способности и успешность профессионального труда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23.</w:t>
      </w:r>
      <w:r w:rsidRPr="009C1ED2">
        <w:rPr>
          <w:color w:val="000000" w:themeColor="text1"/>
          <w:sz w:val="28"/>
          <w:szCs w:val="28"/>
        </w:rPr>
        <w:t xml:space="preserve">  Секреты памяти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  <w:r w:rsidRPr="009C1ED2">
        <w:rPr>
          <w:b/>
          <w:color w:val="000000" w:themeColor="text1"/>
          <w:sz w:val="28"/>
          <w:szCs w:val="28"/>
        </w:rPr>
        <w:t xml:space="preserve"> 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24.  </w:t>
      </w:r>
      <w:r w:rsidRPr="009C1ED2">
        <w:rPr>
          <w:color w:val="000000" w:themeColor="text1"/>
          <w:sz w:val="28"/>
          <w:szCs w:val="28"/>
        </w:rPr>
        <w:t xml:space="preserve">Внимание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25.  </w:t>
      </w:r>
      <w:r w:rsidRPr="009C1ED2">
        <w:rPr>
          <w:color w:val="000000" w:themeColor="text1"/>
          <w:sz w:val="28"/>
          <w:szCs w:val="28"/>
        </w:rPr>
        <w:t xml:space="preserve">Мышление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26.</w:t>
      </w:r>
      <w:r w:rsidRPr="009C1ED2">
        <w:rPr>
          <w:color w:val="000000" w:themeColor="text1"/>
          <w:sz w:val="28"/>
          <w:szCs w:val="28"/>
        </w:rPr>
        <w:t xml:space="preserve">  </w:t>
      </w:r>
      <w:r w:rsidRPr="009C1ED2">
        <w:rPr>
          <w:bCs/>
          <w:color w:val="000000" w:themeColor="text1"/>
          <w:sz w:val="28"/>
          <w:szCs w:val="28"/>
        </w:rPr>
        <w:t xml:space="preserve">Игра-погружение «У меня все получиться!»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</w:t>
      </w:r>
      <w:r w:rsidRPr="009C1ED2">
        <w:rPr>
          <w:color w:val="000000" w:themeColor="text1"/>
          <w:sz w:val="28"/>
          <w:szCs w:val="28"/>
        </w:rPr>
        <w:t xml:space="preserve">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>27.</w:t>
      </w:r>
      <w:r w:rsidRPr="009C1ED2">
        <w:rPr>
          <w:color w:val="000000" w:themeColor="text1"/>
          <w:sz w:val="28"/>
          <w:szCs w:val="28"/>
        </w:rPr>
        <w:t xml:space="preserve">  </w:t>
      </w:r>
      <w:r w:rsidRPr="009C1ED2">
        <w:rPr>
          <w:bCs/>
          <w:color w:val="000000" w:themeColor="text1"/>
          <w:sz w:val="28"/>
          <w:szCs w:val="28"/>
        </w:rPr>
        <w:t xml:space="preserve">Правила поведения на рынке труда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</w:t>
      </w:r>
      <w:r w:rsidRPr="009C1ED2">
        <w:rPr>
          <w:color w:val="000000" w:themeColor="text1"/>
          <w:sz w:val="28"/>
          <w:szCs w:val="28"/>
        </w:rPr>
        <w:t xml:space="preserve">. </w:t>
      </w:r>
    </w:p>
    <w:p w:rsidR="00F029CA" w:rsidRPr="009C1ED2" w:rsidRDefault="00F029CA" w:rsidP="009C1ED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Как правильно настроиться на поиск работы. Правила позитивного влияния на работодателя. Установки, которые мешают достигать успеха в ситуации трудоустройства.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28.  </w:t>
      </w:r>
      <w:r w:rsidRPr="009C1ED2">
        <w:rPr>
          <w:color w:val="000000" w:themeColor="text1"/>
          <w:sz w:val="28"/>
          <w:szCs w:val="28"/>
        </w:rPr>
        <w:t xml:space="preserve">Успех в жизни. Что значит быть успешным? </w:t>
      </w:r>
      <w:r w:rsidRPr="009C1ED2">
        <w:rPr>
          <w:rStyle w:val="a4"/>
          <w:b w:val="0"/>
          <w:color w:val="000000" w:themeColor="text1"/>
          <w:sz w:val="28"/>
          <w:szCs w:val="28"/>
        </w:rPr>
        <w:t>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29. 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Неисчерпаемость человеческих ресурсов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lastRenderedPageBreak/>
        <w:t xml:space="preserve">Творческое отношение к собственной жизни. Целеустремленность в преодолении жизненных сложностей при устройстве своей профессиональной судьбы.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t xml:space="preserve">30.  </w:t>
      </w:r>
      <w:r w:rsidRPr="009C1ED2">
        <w:rPr>
          <w:rStyle w:val="a4"/>
          <w:b w:val="0"/>
          <w:color w:val="000000" w:themeColor="text1"/>
          <w:sz w:val="28"/>
          <w:szCs w:val="28"/>
        </w:rPr>
        <w:t>Человек среди людей (1 час).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Личность и межличностные отношения в группах. Лидерство. Совместная деятельность в трудовом коллективе. Психологическая совместимость людей. Принятие групповых решений.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Виды общения. Конфликты, пути разрешения конфликтных ситуаций.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>31. </w:t>
      </w:r>
      <w:r w:rsidRPr="009C1ED2">
        <w:rPr>
          <w:rStyle w:val="a4"/>
          <w:b w:val="0"/>
          <w:color w:val="000000" w:themeColor="text1"/>
          <w:sz w:val="28"/>
          <w:szCs w:val="28"/>
        </w:rPr>
        <w:t xml:space="preserve"> Современный рынок труда и его требования к профессионалу (1 час).</w:t>
      </w:r>
      <w:r w:rsidRPr="009C1ED2">
        <w:rPr>
          <w:b/>
          <w:color w:val="000000" w:themeColor="text1"/>
          <w:sz w:val="28"/>
          <w:szCs w:val="28"/>
        </w:rPr>
        <w:t xml:space="preserve">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Разнообразные виды предприятий и форм собственности. Занятость населения.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32. 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Пути получения профессии (2 часа).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Система профессионально-технического образования. Типы профессиональных училищ, условия приема и обучения в них. Подготовка рабочих на производстве.</w:t>
      </w:r>
    </w:p>
    <w:p w:rsidR="005E3A1A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Средние специальные учебные заведения, их типы, условия приема и обучения. 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color w:val="000000" w:themeColor="text1"/>
          <w:sz w:val="28"/>
          <w:szCs w:val="28"/>
        </w:rPr>
        <w:t>. Письменная работа «Мой путь в профессию».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4"/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 xml:space="preserve">33, 34.  </w:t>
      </w:r>
      <w:r w:rsidRPr="009C1ED2">
        <w:rPr>
          <w:rStyle w:val="a4"/>
          <w:b w:val="0"/>
          <w:color w:val="000000" w:themeColor="text1"/>
          <w:sz w:val="28"/>
          <w:szCs w:val="28"/>
        </w:rPr>
        <w:t>Моя профессиональная карьера (2 часа).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a4"/>
          <w:color w:val="000000" w:themeColor="text1"/>
          <w:sz w:val="28"/>
          <w:szCs w:val="28"/>
        </w:rPr>
        <w:t> </w:t>
      </w:r>
      <w:r w:rsidRPr="009C1ED2">
        <w:rPr>
          <w:color w:val="000000" w:themeColor="text1"/>
          <w:sz w:val="28"/>
          <w:szCs w:val="28"/>
        </w:rPr>
        <w:t>Понятие о профессиональной карьере. Профессиональное прогнозирование и профессиональное самоопределение.</w:t>
      </w:r>
    </w:p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>.</w:t>
      </w:r>
      <w:r w:rsidRPr="009C1ED2">
        <w:rPr>
          <w:color w:val="000000" w:themeColor="text1"/>
          <w:sz w:val="28"/>
          <w:szCs w:val="28"/>
        </w:rPr>
        <w:t xml:space="preserve"> Анализ личного профессионального плана.</w:t>
      </w:r>
    </w:p>
    <w:p w:rsidR="00F029CA" w:rsidRDefault="00F029C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1ED2">
        <w:rPr>
          <w:rStyle w:val="letter"/>
          <w:i/>
          <w:color w:val="000000" w:themeColor="text1"/>
          <w:sz w:val="28"/>
          <w:szCs w:val="28"/>
        </w:rPr>
        <w:t>Практическая работа</w:t>
      </w:r>
      <w:r w:rsidRPr="009C1ED2">
        <w:rPr>
          <w:i/>
          <w:color w:val="000000" w:themeColor="text1"/>
          <w:sz w:val="28"/>
          <w:szCs w:val="28"/>
        </w:rPr>
        <w:t xml:space="preserve">. </w:t>
      </w:r>
      <w:r w:rsidRPr="009C1ED2">
        <w:rPr>
          <w:color w:val="000000" w:themeColor="text1"/>
          <w:sz w:val="28"/>
          <w:szCs w:val="28"/>
        </w:rPr>
        <w:t>Создание портфолио достижений обучающегося.</w:t>
      </w:r>
    </w:p>
    <w:p w:rsidR="00EE073A" w:rsidRDefault="00EE073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E3A1A" w:rsidRPr="00EE073A" w:rsidRDefault="005E3A1A" w:rsidP="00EE073A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9CA" w:rsidRPr="009C1ED2" w:rsidRDefault="00F029CA" w:rsidP="005E3A1A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lastRenderedPageBreak/>
        <w:t>Тематический план</w:t>
      </w:r>
    </w:p>
    <w:tbl>
      <w:tblPr>
        <w:tblW w:w="4801" w:type="pct"/>
        <w:tblInd w:w="108" w:type="dxa"/>
        <w:tblLook w:val="0000" w:firstRow="0" w:lastRow="0" w:firstColumn="0" w:lastColumn="0" w:noHBand="0" w:noVBand="0"/>
      </w:tblPr>
      <w:tblGrid>
        <w:gridCol w:w="971"/>
        <w:gridCol w:w="7064"/>
        <w:gridCol w:w="1209"/>
      </w:tblGrid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EE073A" w:rsidRDefault="00F029CA" w:rsidP="00EE073A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73A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EE073A" w:rsidRDefault="00F029CA" w:rsidP="00EE073A">
            <w:pPr>
              <w:snapToGrid w:val="0"/>
              <w:ind w:firstLine="3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73A">
              <w:rPr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9CA" w:rsidRPr="00EE073A" w:rsidRDefault="00F029CA" w:rsidP="00EE073A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E073A">
              <w:rPr>
                <w:b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Вводное занятие «</w:t>
            </w:r>
            <w:r w:rsidRPr="009C1ED2">
              <w:rPr>
                <w:rFonts w:eastAsia="Calibri"/>
                <w:color w:val="000000" w:themeColor="text1"/>
                <w:sz w:val="28"/>
                <w:szCs w:val="28"/>
              </w:rPr>
              <w:t>Мир профессий</w:t>
            </w:r>
            <w:r w:rsidRPr="009C1ED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Fonts w:eastAsia="Calibri"/>
                <w:color w:val="000000" w:themeColor="text1"/>
                <w:sz w:val="28"/>
                <w:szCs w:val="28"/>
              </w:rPr>
              <w:t xml:space="preserve">Как я ориентируюсь в мире новых профессий? 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Многообразие мира профессий.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1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Представление о себе и проблема выбора профессии.</w:t>
            </w:r>
          </w:p>
        </w:tc>
        <w:tc>
          <w:tcPr>
            <w:tcW w:w="654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Style w:val="letter"/>
                <w:color w:val="000000" w:themeColor="text1"/>
                <w:sz w:val="28"/>
                <w:szCs w:val="28"/>
              </w:rPr>
              <w:t>Типичные ошибки при выборе профессии.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«Секреты» выбора профессии («хочу» — «могу» — «надо»).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Личный профессиональный план.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Склонности и интересы в профессиональном выборе («хочу»).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Style w:val="letter"/>
                <w:color w:val="000000" w:themeColor="text1"/>
                <w:sz w:val="28"/>
                <w:szCs w:val="28"/>
              </w:rPr>
              <w:t>Диагностические процедуры.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Возможности личности в профессиональной деятельности («могу»).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Социальные проблемы труда.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rStyle w:val="a4"/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 xml:space="preserve">Рейтинг профессий.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rStyle w:val="a4"/>
                <w:b w:val="0"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Анализ профессий.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Классификация профессий.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Здоровье и выбор профессий.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Свойства нервной системы в профессиональной деятельности.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Хорошо ли я себя знаю.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Темперамент в профессиональном становлении личности.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19,</w:t>
            </w:r>
            <w:r w:rsidR="00EE073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1ED2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Эмоционально-волевые качества личности.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Волевые качества личности.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Интеллектуальные способности и успешность профессионального труда.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lastRenderedPageBreak/>
              <w:t>23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Секреты памяти.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Внимание.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029C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029CA" w:rsidRPr="009C1ED2" w:rsidRDefault="00F029CA" w:rsidP="00EE073A">
            <w:pPr>
              <w:pStyle w:val="a5"/>
              <w:spacing w:before="0" w:beforeAutospacing="0" w:after="0" w:afterAutospacing="0" w:line="360" w:lineRule="auto"/>
              <w:ind w:firstLine="33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Мышление.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29CA" w:rsidRPr="009C1ED2" w:rsidRDefault="00F029C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pStyle w:val="a5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bCs/>
                <w:color w:val="000000" w:themeColor="text1"/>
                <w:sz w:val="28"/>
                <w:szCs w:val="28"/>
              </w:rPr>
              <w:t>Игра-погружение «У меня все получиться!»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bCs/>
                <w:color w:val="000000" w:themeColor="text1"/>
                <w:sz w:val="28"/>
                <w:szCs w:val="28"/>
              </w:rPr>
              <w:t xml:space="preserve">Правила поведения на рынке труда </w:t>
            </w:r>
            <w:r w:rsidRPr="009C1ED2">
              <w:rPr>
                <w:rStyle w:val="a4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 xml:space="preserve">Успех в жизни. Что значит быть успешным?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Неисчерпаемость человеческих ресурсов.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Человек среди людей.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Современный рынок труда и его требования к профессионалу.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Пути получения профессии.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E073A" w:rsidRPr="009C1ED2" w:rsidTr="00EE073A">
        <w:trPr>
          <w:trHeight w:val="454"/>
        </w:trPr>
        <w:tc>
          <w:tcPr>
            <w:tcW w:w="5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33,34</w:t>
            </w:r>
          </w:p>
        </w:tc>
        <w:tc>
          <w:tcPr>
            <w:tcW w:w="38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C1ED2">
              <w:rPr>
                <w:rStyle w:val="a4"/>
                <w:b w:val="0"/>
                <w:color w:val="000000" w:themeColor="text1"/>
                <w:sz w:val="28"/>
                <w:szCs w:val="28"/>
              </w:rPr>
              <w:t>Моя профессиональная карьера.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E073A" w:rsidRPr="009C1ED2" w:rsidTr="00EE073A">
        <w:trPr>
          <w:trHeight w:val="454"/>
        </w:trPr>
        <w:tc>
          <w:tcPr>
            <w:tcW w:w="43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right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073A" w:rsidRPr="009C1ED2" w:rsidRDefault="00EE073A" w:rsidP="00EE073A">
            <w:pPr>
              <w:snapToGrid w:val="0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9C1ED2">
              <w:rPr>
                <w:color w:val="000000" w:themeColor="text1"/>
                <w:sz w:val="28"/>
                <w:szCs w:val="28"/>
              </w:rPr>
              <w:t>34 часа</w:t>
            </w:r>
          </w:p>
        </w:tc>
      </w:tr>
    </w:tbl>
    <w:p w:rsidR="00F029CA" w:rsidRPr="009C1ED2" w:rsidRDefault="00F029CA" w:rsidP="009C1ED2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70C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Pr="009C1ED2" w:rsidRDefault="00F029CA" w:rsidP="009C1ED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F029CA" w:rsidRDefault="00F029CA" w:rsidP="00EE073A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E3A1A" w:rsidRDefault="005E3A1A" w:rsidP="00EE073A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5E3A1A" w:rsidRPr="009C1ED2" w:rsidRDefault="005E3A1A" w:rsidP="00EE073A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F029CA" w:rsidRPr="00EE073A" w:rsidRDefault="00F029CA" w:rsidP="00EE073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9C1ED2">
        <w:rPr>
          <w:b/>
          <w:color w:val="000000" w:themeColor="text1"/>
          <w:sz w:val="28"/>
          <w:szCs w:val="28"/>
        </w:rPr>
        <w:lastRenderedPageBreak/>
        <w:t>Литература, использованная при разработке программы по профориентации «Я и мой профессиональный выбор»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Бельницкая, Е.А. Мотивы и факторы выбора профиля обучения сельскими и городскими школьниками / М.: 2007. - № 6.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Бельницкая, Е.А. Особенности организации профильного обучения учащихся в сельской и городской местности / М.: 2007. - № 10.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Горячева</w:t>
      </w:r>
      <w:r w:rsidRPr="009C1ED2">
        <w:rPr>
          <w:color w:val="000000" w:themeColor="text1"/>
          <w:sz w:val="28"/>
          <w:szCs w:val="28"/>
          <w:lang w:val="be-BY"/>
        </w:rPr>
        <w:t>, Е.Д</w:t>
      </w:r>
      <w:r w:rsidRPr="009C1ED2">
        <w:rPr>
          <w:color w:val="000000" w:themeColor="text1"/>
          <w:sz w:val="28"/>
          <w:szCs w:val="28"/>
        </w:rPr>
        <w:t xml:space="preserve">. Профильное обучение как проблема управления развитием региональной системы образования </w:t>
      </w:r>
      <w:r w:rsidRPr="009C1ED2">
        <w:rPr>
          <w:color w:val="000000" w:themeColor="text1"/>
          <w:sz w:val="28"/>
          <w:szCs w:val="28"/>
          <w:lang w:val="be-BY"/>
        </w:rPr>
        <w:t xml:space="preserve">/ М.: </w:t>
      </w:r>
      <w:r w:rsidRPr="009C1ED2">
        <w:rPr>
          <w:color w:val="000000" w:themeColor="text1"/>
          <w:sz w:val="28"/>
          <w:szCs w:val="28"/>
        </w:rPr>
        <w:t>2005</w:t>
      </w:r>
      <w:r w:rsidRPr="009C1ED2">
        <w:rPr>
          <w:color w:val="000000" w:themeColor="text1"/>
          <w:sz w:val="28"/>
          <w:szCs w:val="28"/>
          <w:lang w:val="be-BY"/>
        </w:rPr>
        <w:t>. –</w:t>
      </w:r>
      <w:r w:rsidRPr="009C1ED2">
        <w:rPr>
          <w:color w:val="000000" w:themeColor="text1"/>
          <w:sz w:val="28"/>
          <w:szCs w:val="28"/>
        </w:rPr>
        <w:t xml:space="preserve"> № 12.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Концепция профильного обучения в учреждениях, обеспечивающих получение общего среднего образования (ХІ – ХІІ классы): утвержденная приказом Министерства образования Республики Беларусь от 24 сентября 2004. №893.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Немова, Н.В. Управление системой профильного обучения в школе / Н.В</w:t>
      </w:r>
      <w:r w:rsidR="00F37995" w:rsidRPr="009C1ED2">
        <w:rPr>
          <w:color w:val="000000" w:themeColor="text1"/>
          <w:sz w:val="28"/>
          <w:szCs w:val="28"/>
        </w:rPr>
        <w:t xml:space="preserve">. </w:t>
      </w:r>
      <w:r w:rsidRPr="009C1ED2">
        <w:rPr>
          <w:color w:val="000000" w:themeColor="text1"/>
          <w:sz w:val="28"/>
          <w:szCs w:val="28"/>
        </w:rPr>
        <w:t>Немова. –</w:t>
      </w:r>
      <w:r w:rsidR="00F37995" w:rsidRPr="009C1ED2">
        <w:rPr>
          <w:color w:val="000000" w:themeColor="text1"/>
          <w:sz w:val="28"/>
          <w:szCs w:val="28"/>
        </w:rPr>
        <w:t xml:space="preserve"> </w:t>
      </w:r>
      <w:r w:rsidRPr="009C1ED2">
        <w:rPr>
          <w:color w:val="000000" w:themeColor="text1"/>
          <w:sz w:val="28"/>
          <w:szCs w:val="28"/>
        </w:rPr>
        <w:t xml:space="preserve">М.: «Сентябрь». – 2006. </w:t>
      </w:r>
    </w:p>
    <w:p w:rsidR="00F029CA" w:rsidRPr="009C1ED2" w:rsidRDefault="00F029CA" w:rsidP="009C1ED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overflowPunct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Прошицкая. Е.Н. Выбирайте профессию: учеб. пособие для ст. кл. сред. шк. / Е.Н.Прошицкая. – М.: Просвещение, 1991.</w:t>
      </w:r>
    </w:p>
    <w:p w:rsidR="00F029CA" w:rsidRPr="009C1ED2" w:rsidRDefault="00F029CA" w:rsidP="009C1ED2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overflowPunct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Резапкина, Г.В. Секреты выбора профессии, или Путеводитель выпускника / Г.В. Резапкина. – М.: Генезис, 2005.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Тесты для выбирающих профессию / сост. А.М. Кухарчук, В.В. Лях, С.Г. Макарова. – Мн.: «Соврем. Слово», 2005.</w:t>
      </w:r>
    </w:p>
    <w:p w:rsidR="00F029CA" w:rsidRPr="009C1ED2" w:rsidRDefault="00F029CA" w:rsidP="009C1ED2">
      <w:pPr>
        <w:numPr>
          <w:ilvl w:val="0"/>
          <w:numId w:val="5"/>
        </w:numPr>
        <w:tabs>
          <w:tab w:val="clear" w:pos="720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color w:val="000000" w:themeColor="text1"/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>Хвостов, В. Предпрофильная подготовка и профессиональная ориентация должны идти одновременно / В.Хвостов // Директор школы. – 2006. - № 6 – с. 83-85.</w:t>
      </w:r>
    </w:p>
    <w:p w:rsidR="00F029CA" w:rsidRPr="009C1ED2" w:rsidRDefault="00F029CA" w:rsidP="009C1ED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C1ED2">
        <w:rPr>
          <w:color w:val="000000" w:themeColor="text1"/>
          <w:sz w:val="28"/>
          <w:szCs w:val="28"/>
        </w:rPr>
        <w:t xml:space="preserve"> Чистякова С. Профессиональная ориентация школьников на этапе перехода к профильному обучению / </w:t>
      </w:r>
      <w:r w:rsidRPr="009C1ED2">
        <w:rPr>
          <w:color w:val="000000" w:themeColor="text1"/>
          <w:sz w:val="28"/>
          <w:szCs w:val="28"/>
          <w:lang w:val="en-US"/>
        </w:rPr>
        <w:t>C</w:t>
      </w:r>
      <w:r w:rsidRPr="009C1ED2">
        <w:rPr>
          <w:color w:val="000000" w:themeColor="text1"/>
          <w:sz w:val="28"/>
          <w:szCs w:val="28"/>
        </w:rPr>
        <w:t>.Чистякова // Народное образование. – 2006. - № 9</w:t>
      </w:r>
    </w:p>
    <w:p w:rsidR="00D43404" w:rsidRPr="009C1ED2" w:rsidRDefault="00D43404" w:rsidP="009C1ED2">
      <w:pPr>
        <w:spacing w:line="360" w:lineRule="auto"/>
        <w:ind w:firstLine="709"/>
        <w:jc w:val="both"/>
        <w:rPr>
          <w:sz w:val="28"/>
          <w:szCs w:val="28"/>
        </w:rPr>
      </w:pPr>
    </w:p>
    <w:sectPr w:rsidR="00D43404" w:rsidRPr="009C1ED2" w:rsidSect="009C1ED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49"/>
        </w:tabs>
        <w:ind w:left="1249" w:hanging="795"/>
      </w:pPr>
    </w:lvl>
  </w:abstractNum>
  <w:abstractNum w:abstractNumId="1" w15:restartNumberingAfterBreak="0">
    <w:nsid w:val="06C13FF9"/>
    <w:multiLevelType w:val="hybridMultilevel"/>
    <w:tmpl w:val="8C44853C"/>
    <w:lvl w:ilvl="0" w:tplc="F294B092">
      <w:start w:val="1"/>
      <w:numFmt w:val="bullet"/>
      <w:lvlText w:val="–"/>
      <w:lvlJc w:val="left"/>
      <w:pPr>
        <w:ind w:left="1636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07E57A24"/>
    <w:multiLevelType w:val="hybridMultilevel"/>
    <w:tmpl w:val="C254CC5A"/>
    <w:lvl w:ilvl="0" w:tplc="92A2F02E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7A28ED"/>
    <w:multiLevelType w:val="singleLevel"/>
    <w:tmpl w:val="F59E4DC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3227495B"/>
    <w:multiLevelType w:val="hybridMultilevel"/>
    <w:tmpl w:val="E9CA9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53334E"/>
    <w:multiLevelType w:val="hybridMultilevel"/>
    <w:tmpl w:val="E710F340"/>
    <w:lvl w:ilvl="0" w:tplc="8F841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E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4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2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1712790"/>
    <w:multiLevelType w:val="hybridMultilevel"/>
    <w:tmpl w:val="D89ED6D0"/>
    <w:lvl w:ilvl="0" w:tplc="F294B0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2F82EE2"/>
    <w:multiLevelType w:val="hybridMultilevel"/>
    <w:tmpl w:val="942AB3C4"/>
    <w:lvl w:ilvl="0" w:tplc="766E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34D35"/>
    <w:multiLevelType w:val="hybridMultilevel"/>
    <w:tmpl w:val="428C5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834F1"/>
    <w:multiLevelType w:val="hybridMultilevel"/>
    <w:tmpl w:val="97F65EB2"/>
    <w:lvl w:ilvl="0" w:tplc="35F09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4423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EB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940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2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8E0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D65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AE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A7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CC5897"/>
    <w:multiLevelType w:val="hybridMultilevel"/>
    <w:tmpl w:val="E7B001B2"/>
    <w:lvl w:ilvl="0" w:tplc="F294B09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A"/>
    <w:rsid w:val="00033310"/>
    <w:rsid w:val="0006646B"/>
    <w:rsid w:val="000A0AEE"/>
    <w:rsid w:val="000B01C1"/>
    <w:rsid w:val="000E6929"/>
    <w:rsid w:val="00161D44"/>
    <w:rsid w:val="00162BB1"/>
    <w:rsid w:val="00196830"/>
    <w:rsid w:val="001D01DB"/>
    <w:rsid w:val="002F41EA"/>
    <w:rsid w:val="00353F00"/>
    <w:rsid w:val="003F0E04"/>
    <w:rsid w:val="005E3A1A"/>
    <w:rsid w:val="00660CAD"/>
    <w:rsid w:val="00667E79"/>
    <w:rsid w:val="006915E2"/>
    <w:rsid w:val="007F11CE"/>
    <w:rsid w:val="00834DF9"/>
    <w:rsid w:val="008604D1"/>
    <w:rsid w:val="00887CC4"/>
    <w:rsid w:val="00894C55"/>
    <w:rsid w:val="008B3CA6"/>
    <w:rsid w:val="008E3DC4"/>
    <w:rsid w:val="00950615"/>
    <w:rsid w:val="00992351"/>
    <w:rsid w:val="009C1ED2"/>
    <w:rsid w:val="009F31A8"/>
    <w:rsid w:val="00B7690B"/>
    <w:rsid w:val="00C9002E"/>
    <w:rsid w:val="00CC1CE0"/>
    <w:rsid w:val="00D03B5C"/>
    <w:rsid w:val="00D329F3"/>
    <w:rsid w:val="00D43404"/>
    <w:rsid w:val="00E91ED0"/>
    <w:rsid w:val="00EE073A"/>
    <w:rsid w:val="00F029CA"/>
    <w:rsid w:val="00F37995"/>
    <w:rsid w:val="00F40B01"/>
    <w:rsid w:val="00F877EF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3F269-5C7A-435A-BA11-0241C5C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C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646B"/>
    <w:pPr>
      <w:keepNext/>
      <w:widowControl w:val="0"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C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029CA"/>
    <w:rPr>
      <w:b/>
      <w:bCs/>
    </w:rPr>
  </w:style>
  <w:style w:type="paragraph" w:styleId="a5">
    <w:name w:val="Normal (Web)"/>
    <w:basedOn w:val="a"/>
    <w:link w:val="a6"/>
    <w:uiPriority w:val="99"/>
    <w:unhideWhenUsed/>
    <w:rsid w:val="00F02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8">
    <w:name w:val="c8"/>
    <w:basedOn w:val="a0"/>
    <w:rsid w:val="00F029CA"/>
  </w:style>
  <w:style w:type="paragraph" w:customStyle="1" w:styleId="c1">
    <w:name w:val="c1"/>
    <w:basedOn w:val="a"/>
    <w:rsid w:val="00F029C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character" w:customStyle="1" w:styleId="letter">
    <w:name w:val="letter"/>
    <w:basedOn w:val="a0"/>
    <w:rsid w:val="00F029CA"/>
  </w:style>
  <w:style w:type="character" w:customStyle="1" w:styleId="a6">
    <w:name w:val="Обычный (веб) Знак"/>
    <w:basedOn w:val="a0"/>
    <w:link w:val="a5"/>
    <w:uiPriority w:val="99"/>
    <w:rsid w:val="00F029C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83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C1E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6646B"/>
    <w:rPr>
      <w:rFonts w:eastAsia="Times New Roman"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Самая Счастливая</cp:lastModifiedBy>
  <cp:revision>5</cp:revision>
  <dcterms:created xsi:type="dcterms:W3CDTF">2016-09-19T16:00:00Z</dcterms:created>
  <dcterms:modified xsi:type="dcterms:W3CDTF">2016-09-19T16:24:00Z</dcterms:modified>
</cp:coreProperties>
</file>