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41"/>
        <w:tblW w:w="16160" w:type="dxa"/>
        <w:tblLayout w:type="fixed"/>
        <w:tblLook w:val="04A0"/>
      </w:tblPr>
      <w:tblGrid>
        <w:gridCol w:w="2518"/>
        <w:gridCol w:w="1559"/>
        <w:gridCol w:w="1843"/>
        <w:gridCol w:w="425"/>
        <w:gridCol w:w="709"/>
        <w:gridCol w:w="1418"/>
        <w:gridCol w:w="992"/>
        <w:gridCol w:w="142"/>
        <w:gridCol w:w="2126"/>
        <w:gridCol w:w="142"/>
        <w:gridCol w:w="1134"/>
        <w:gridCol w:w="1417"/>
        <w:gridCol w:w="567"/>
        <w:gridCol w:w="1168"/>
      </w:tblGrid>
      <w:tr w:rsidR="00CB067D" w:rsidTr="00972CC9">
        <w:tc>
          <w:tcPr>
            <w:tcW w:w="16160" w:type="dxa"/>
            <w:gridSpan w:val="14"/>
          </w:tcPr>
          <w:p w:rsidR="00CB067D" w:rsidRDefault="00CB067D" w:rsidP="00972CC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67D" w:rsidRPr="003B5B10" w:rsidRDefault="00CB067D" w:rsidP="00972CC9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1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образовательный маршрут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B5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067D" w:rsidRPr="00023126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развитие ребенка с ОВЗ</w:t>
            </w:r>
          </w:p>
        </w:tc>
      </w:tr>
      <w:tr w:rsidR="00CB067D" w:rsidTr="00972CC9">
        <w:tc>
          <w:tcPr>
            <w:tcW w:w="8472" w:type="dxa"/>
            <w:gridSpan w:val="6"/>
          </w:tcPr>
          <w:p w:rsidR="00CB067D" w:rsidRPr="00023126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23126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ребенке</w:t>
            </w:r>
          </w:p>
        </w:tc>
        <w:tc>
          <w:tcPr>
            <w:tcW w:w="7688" w:type="dxa"/>
            <w:gridSpan w:val="8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023126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семье</w:t>
            </w:r>
          </w:p>
          <w:p w:rsidR="00CB067D" w:rsidRPr="00023126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67D" w:rsidTr="00972CC9">
        <w:trPr>
          <w:cantSplit/>
          <w:trHeight w:val="2530"/>
        </w:trPr>
        <w:tc>
          <w:tcPr>
            <w:tcW w:w="2518" w:type="dxa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1559" w:type="dxa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Дата поступления  в ДОУ</w:t>
            </w:r>
          </w:p>
        </w:tc>
        <w:tc>
          <w:tcPr>
            <w:tcW w:w="1134" w:type="dxa"/>
            <w:gridSpan w:val="2"/>
            <w:textDirection w:val="btLr"/>
          </w:tcPr>
          <w:p w:rsidR="00CB067D" w:rsidRPr="00690528" w:rsidRDefault="00CB067D" w:rsidP="00972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Степень адаптации к ДОУ</w:t>
            </w:r>
          </w:p>
        </w:tc>
        <w:tc>
          <w:tcPr>
            <w:tcW w:w="1418" w:type="dxa"/>
            <w:textDirection w:val="btLr"/>
          </w:tcPr>
          <w:p w:rsidR="00CB067D" w:rsidRPr="00690528" w:rsidRDefault="00CB067D" w:rsidP="00972CC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Возрастная группа, на момент заполнения ИОТ</w:t>
            </w:r>
          </w:p>
        </w:tc>
        <w:tc>
          <w:tcPr>
            <w:tcW w:w="992" w:type="dxa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татус семьи /кол-во детей</w:t>
            </w: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</w:tc>
        <w:tc>
          <w:tcPr>
            <w:tcW w:w="1276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68" w:type="dxa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2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CB067D" w:rsidTr="00972CC9">
        <w:tc>
          <w:tcPr>
            <w:tcW w:w="2518" w:type="dxa"/>
            <w:vMerge w:val="restart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7D" w:rsidTr="00972CC9">
        <w:tc>
          <w:tcPr>
            <w:tcW w:w="2518" w:type="dxa"/>
            <w:vMerge/>
          </w:tcPr>
          <w:p w:rsidR="00CB067D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B067D" w:rsidRPr="00690528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7D" w:rsidTr="00972CC9">
        <w:tc>
          <w:tcPr>
            <w:tcW w:w="16160" w:type="dxa"/>
            <w:gridSpan w:val="14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показатели  физического и психического развития ребенка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основе данных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ДОУ)</w:t>
            </w:r>
          </w:p>
          <w:p w:rsidR="00CB067D" w:rsidRPr="00AC18C1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67D" w:rsidTr="00972CC9">
        <w:tc>
          <w:tcPr>
            <w:tcW w:w="6345" w:type="dxa"/>
            <w:gridSpan w:val="4"/>
          </w:tcPr>
          <w:p w:rsidR="00CB067D" w:rsidRPr="00AA6AC7" w:rsidRDefault="00CB067D" w:rsidP="009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7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состояния</w:t>
            </w:r>
          </w:p>
        </w:tc>
        <w:tc>
          <w:tcPr>
            <w:tcW w:w="3261" w:type="dxa"/>
            <w:gridSpan w:val="4"/>
          </w:tcPr>
          <w:p w:rsidR="00CB067D" w:rsidRPr="00AC18C1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2-4 года</w:t>
            </w:r>
          </w:p>
        </w:tc>
        <w:tc>
          <w:tcPr>
            <w:tcW w:w="2268" w:type="dxa"/>
            <w:gridSpan w:val="2"/>
          </w:tcPr>
          <w:p w:rsidR="00CB067D" w:rsidRPr="00AC18C1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551" w:type="dxa"/>
            <w:gridSpan w:val="2"/>
          </w:tcPr>
          <w:p w:rsidR="00CB067D" w:rsidRPr="00AC18C1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735" w:type="dxa"/>
            <w:gridSpan w:val="2"/>
          </w:tcPr>
          <w:p w:rsidR="00CB067D" w:rsidRPr="00AC18C1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8C1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CB067D" w:rsidRPr="00690528" w:rsidTr="00972CC9">
        <w:tc>
          <w:tcPr>
            <w:tcW w:w="6345" w:type="dxa"/>
            <w:gridSpan w:val="4"/>
          </w:tcPr>
          <w:p w:rsidR="00CB067D" w:rsidRPr="00AA6AC7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7">
              <w:rPr>
                <w:rFonts w:ascii="Times New Roman" w:eastAsia="Times New Roman" w:hAnsi="Times New Roman" w:cs="Times New Roman"/>
                <w:bCs/>
                <w:color w:val="000000"/>
                <w:sz w:val="30"/>
                <w:lang w:eastAsia="ru-RU"/>
              </w:rPr>
              <w:t>Соматическое здоровье</w:t>
            </w:r>
          </w:p>
        </w:tc>
        <w:tc>
          <w:tcPr>
            <w:tcW w:w="3261" w:type="dxa"/>
            <w:gridSpan w:val="4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067D" w:rsidRPr="00370CD5" w:rsidRDefault="00CB067D" w:rsidP="009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7D" w:rsidRPr="00690528" w:rsidTr="00972CC9">
        <w:tc>
          <w:tcPr>
            <w:tcW w:w="6345" w:type="dxa"/>
            <w:gridSpan w:val="4"/>
          </w:tcPr>
          <w:p w:rsidR="00CB067D" w:rsidRPr="00AA6AC7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7">
              <w:rPr>
                <w:rFonts w:ascii="Times New Roman" w:eastAsia="Times New Roman" w:hAnsi="Times New Roman" w:cs="Times New Roman"/>
                <w:bCs/>
                <w:color w:val="000000"/>
                <w:sz w:val="30"/>
                <w:lang w:eastAsia="ru-RU"/>
              </w:rPr>
              <w:t>Особенности моторной сферы</w:t>
            </w:r>
          </w:p>
        </w:tc>
        <w:tc>
          <w:tcPr>
            <w:tcW w:w="3261" w:type="dxa"/>
            <w:gridSpan w:val="4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067D" w:rsidRPr="00370CD5" w:rsidRDefault="00CB067D" w:rsidP="009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7D" w:rsidRPr="00690528" w:rsidTr="00972CC9">
        <w:tc>
          <w:tcPr>
            <w:tcW w:w="6345" w:type="dxa"/>
            <w:gridSpan w:val="4"/>
          </w:tcPr>
          <w:p w:rsidR="00CB067D" w:rsidRPr="00AA6AC7" w:rsidRDefault="00CB067D" w:rsidP="00972C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lang w:eastAsia="ru-RU"/>
              </w:rPr>
            </w:pPr>
            <w:r w:rsidRPr="003E445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shd w:val="clear" w:color="auto" w:fill="FFFFFF"/>
                <w:lang w:eastAsia="ru-RU"/>
              </w:rPr>
              <w:t>Особенности эмоционально-волевой сферы</w:t>
            </w:r>
          </w:p>
        </w:tc>
        <w:tc>
          <w:tcPr>
            <w:tcW w:w="3261" w:type="dxa"/>
            <w:gridSpan w:val="4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067D" w:rsidRPr="00370CD5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7D" w:rsidRPr="00690528" w:rsidTr="00972CC9">
        <w:tc>
          <w:tcPr>
            <w:tcW w:w="6345" w:type="dxa"/>
            <w:gridSpan w:val="4"/>
          </w:tcPr>
          <w:p w:rsidR="00CB067D" w:rsidRPr="00AA6AC7" w:rsidRDefault="00CB067D" w:rsidP="00972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7">
              <w:rPr>
                <w:rFonts w:ascii="Times New Roman" w:eastAsia="Times New Roman" w:hAnsi="Times New Roman" w:cs="Times New Roman"/>
                <w:bCs/>
                <w:color w:val="000000"/>
                <w:sz w:val="30"/>
                <w:lang w:eastAsia="ru-RU"/>
              </w:rPr>
              <w:t>Характеристика познавательной сферы ребенка</w:t>
            </w:r>
          </w:p>
        </w:tc>
        <w:tc>
          <w:tcPr>
            <w:tcW w:w="3261" w:type="dxa"/>
            <w:gridSpan w:val="4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067D" w:rsidRPr="00AA6AC7" w:rsidRDefault="00CB067D" w:rsidP="00972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7D" w:rsidRPr="00690528" w:rsidTr="00972CC9">
        <w:tc>
          <w:tcPr>
            <w:tcW w:w="6345" w:type="dxa"/>
            <w:gridSpan w:val="4"/>
          </w:tcPr>
          <w:p w:rsidR="00CB067D" w:rsidRPr="00AA6AC7" w:rsidRDefault="00CB067D" w:rsidP="00972C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lang w:eastAsia="ru-RU"/>
              </w:rPr>
              <w:t>Речевое развитие</w:t>
            </w:r>
          </w:p>
        </w:tc>
        <w:tc>
          <w:tcPr>
            <w:tcW w:w="3261" w:type="dxa"/>
            <w:gridSpan w:val="4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67D" w:rsidRPr="00690528" w:rsidTr="00972CC9">
        <w:tc>
          <w:tcPr>
            <w:tcW w:w="6345" w:type="dxa"/>
            <w:gridSpan w:val="4"/>
          </w:tcPr>
          <w:p w:rsidR="00CB067D" w:rsidRPr="00AA6AC7" w:rsidRDefault="00CB067D" w:rsidP="00972C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A6A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Дополнительные особенности развития ребенка</w:t>
            </w:r>
          </w:p>
        </w:tc>
        <w:tc>
          <w:tcPr>
            <w:tcW w:w="3261" w:type="dxa"/>
            <w:gridSpan w:val="4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B067D" w:rsidRPr="00370CD5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2"/>
          </w:tcPr>
          <w:p w:rsidR="00CB067D" w:rsidRPr="00690528" w:rsidRDefault="00CB067D" w:rsidP="009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67D" w:rsidRDefault="00CB067D" w:rsidP="00CB067D">
      <w:pPr>
        <w:rPr>
          <w:rFonts w:ascii="Times New Roman" w:hAnsi="Times New Roman" w:cs="Times New Roman"/>
          <w:sz w:val="28"/>
          <w:szCs w:val="28"/>
        </w:rPr>
      </w:pPr>
    </w:p>
    <w:p w:rsidR="005E76D5" w:rsidRDefault="005E76D5"/>
    <w:p w:rsidR="00CB067D" w:rsidRDefault="00CB067D"/>
    <w:tbl>
      <w:tblPr>
        <w:tblStyle w:val="a3"/>
        <w:tblW w:w="15420" w:type="dxa"/>
        <w:tblLayout w:type="fixed"/>
        <w:tblLook w:val="04A0"/>
      </w:tblPr>
      <w:tblGrid>
        <w:gridCol w:w="2090"/>
        <w:gridCol w:w="3405"/>
        <w:gridCol w:w="2268"/>
        <w:gridCol w:w="1559"/>
        <w:gridCol w:w="6098"/>
      </w:tblGrid>
      <w:tr w:rsidR="00CB067D" w:rsidTr="00972CC9">
        <w:tc>
          <w:tcPr>
            <w:tcW w:w="15420" w:type="dxa"/>
            <w:gridSpan w:val="5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3B5B1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процесс в ДОУ</w:t>
            </w:r>
          </w:p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67D" w:rsidRPr="008937FE" w:rsidTr="00972CC9">
        <w:tc>
          <w:tcPr>
            <w:tcW w:w="5495" w:type="dxa"/>
            <w:gridSpan w:val="2"/>
          </w:tcPr>
          <w:p w:rsidR="00CB067D" w:rsidRPr="008937FE" w:rsidRDefault="00CB067D" w:rsidP="00972C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7FE">
              <w:rPr>
                <w:rFonts w:ascii="Times New Roman" w:hAnsi="Times New Roman" w:cs="Times New Roman"/>
                <w:i/>
                <w:sz w:val="28"/>
                <w:szCs w:val="28"/>
              </w:rPr>
              <w:t>Основная реализуемая общеобразовательная  программа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коррекционная программа</w:t>
            </w:r>
          </w:p>
        </w:tc>
        <w:tc>
          <w:tcPr>
            <w:tcW w:w="3827" w:type="dxa"/>
            <w:gridSpan w:val="2"/>
          </w:tcPr>
          <w:p w:rsidR="00CB067D" w:rsidRPr="008937FE" w:rsidRDefault="00CB067D" w:rsidP="00972C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7FE">
              <w:rPr>
                <w:rFonts w:ascii="Times New Roman" w:hAnsi="Times New Roman" w:cs="Times New Roman"/>
                <w:i/>
                <w:sz w:val="28"/>
                <w:szCs w:val="28"/>
              </w:rPr>
              <w:t>Парциальные программы и развивающие технологии</w:t>
            </w:r>
          </w:p>
        </w:tc>
        <w:tc>
          <w:tcPr>
            <w:tcW w:w="6098" w:type="dxa"/>
          </w:tcPr>
          <w:p w:rsidR="00CB067D" w:rsidRPr="008937FE" w:rsidRDefault="00CB067D" w:rsidP="00972CC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7FE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образовательные услуги</w:t>
            </w:r>
          </w:p>
        </w:tc>
      </w:tr>
      <w:tr w:rsidR="00CB067D" w:rsidTr="00972CC9">
        <w:tc>
          <w:tcPr>
            <w:tcW w:w="2090" w:type="dxa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vMerge w:val="restart"/>
          </w:tcPr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7D" w:rsidTr="00972CC9">
        <w:tc>
          <w:tcPr>
            <w:tcW w:w="2090" w:type="dxa"/>
          </w:tcPr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vMerge/>
          </w:tcPr>
          <w:p w:rsidR="00CB067D" w:rsidRDefault="00CB067D" w:rsidP="00972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67D" w:rsidTr="00972CC9">
        <w:tc>
          <w:tcPr>
            <w:tcW w:w="15420" w:type="dxa"/>
            <w:gridSpan w:val="5"/>
          </w:tcPr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5.Целевые ориентиры в формировании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компетенций</w:t>
            </w:r>
          </w:p>
          <w:tbl>
            <w:tblPr>
              <w:tblStyle w:val="a3"/>
              <w:tblW w:w="16302" w:type="dxa"/>
              <w:tblLayout w:type="fixed"/>
              <w:tblLook w:val="04A0"/>
            </w:tblPr>
            <w:tblGrid>
              <w:gridCol w:w="852"/>
              <w:gridCol w:w="3260"/>
              <w:gridCol w:w="709"/>
              <w:gridCol w:w="708"/>
              <w:gridCol w:w="709"/>
              <w:gridCol w:w="567"/>
              <w:gridCol w:w="709"/>
              <w:gridCol w:w="709"/>
              <w:gridCol w:w="709"/>
              <w:gridCol w:w="709"/>
              <w:gridCol w:w="709"/>
              <w:gridCol w:w="2403"/>
              <w:gridCol w:w="425"/>
              <w:gridCol w:w="3124"/>
            </w:tblGrid>
            <w:tr w:rsidR="00CB067D" w:rsidRPr="00030558" w:rsidTr="00972CC9">
              <w:tc>
                <w:tcPr>
                  <w:tcW w:w="852" w:type="dxa"/>
                  <w:vMerge w:val="restart"/>
                </w:tcPr>
                <w:p w:rsidR="00CB067D" w:rsidRPr="00030558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CB067D" w:rsidRPr="00030558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260" w:type="dxa"/>
                  <w:vMerge w:val="restart"/>
                </w:tcPr>
                <w:p w:rsidR="00CB067D" w:rsidRPr="00030558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Блоки </w:t>
                  </w:r>
                </w:p>
              </w:tc>
              <w:tc>
                <w:tcPr>
                  <w:tcW w:w="6238" w:type="dxa"/>
                  <w:gridSpan w:val="9"/>
                </w:tcPr>
                <w:p w:rsidR="00CB067D" w:rsidRPr="00030558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Уровни развития</w:t>
                  </w:r>
                </w:p>
              </w:tc>
              <w:tc>
                <w:tcPr>
                  <w:tcW w:w="2403" w:type="dxa"/>
                  <w:vMerge w:val="restart"/>
                </w:tcPr>
                <w:p w:rsidR="00CB067D" w:rsidRPr="00030558" w:rsidRDefault="00CB067D" w:rsidP="00972C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Психолого-педагогическая помощь ребенку</w:t>
                  </w:r>
                </w:p>
              </w:tc>
              <w:tc>
                <w:tcPr>
                  <w:tcW w:w="3549" w:type="dxa"/>
                  <w:gridSpan w:val="2"/>
                  <w:vMerge w:val="restart"/>
                </w:tcPr>
                <w:p w:rsidR="00CB067D" w:rsidRPr="00030558" w:rsidRDefault="00CB067D" w:rsidP="00972CC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055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Диагностический инструментарий</w:t>
                  </w: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Высокий</w:t>
                  </w:r>
                </w:p>
              </w:tc>
              <w:tc>
                <w:tcPr>
                  <w:tcW w:w="1985" w:type="dxa"/>
                  <w:gridSpan w:val="3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Средний</w:t>
                  </w:r>
                </w:p>
              </w:tc>
              <w:tc>
                <w:tcPr>
                  <w:tcW w:w="2127" w:type="dxa"/>
                  <w:gridSpan w:val="3"/>
                </w:tcPr>
                <w:p w:rsidR="00CB067D" w:rsidRPr="00F11164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Низкий</w:t>
                  </w:r>
                </w:p>
              </w:tc>
              <w:tc>
                <w:tcPr>
                  <w:tcW w:w="2403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1985" w:type="dxa"/>
                  <w:gridSpan w:val="3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2127" w:type="dxa"/>
                  <w:gridSpan w:val="3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2403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III</w:t>
                  </w:r>
                </w:p>
              </w:tc>
              <w:tc>
                <w:tcPr>
                  <w:tcW w:w="2403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450" w:type="dxa"/>
                  <w:gridSpan w:val="13"/>
                </w:tcPr>
                <w:p w:rsidR="00CB067D" w:rsidRDefault="00CB067D" w:rsidP="00972C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К</w:t>
                  </w:r>
                  <w:r w:rsidRPr="0056774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огнитивный компонент</w:t>
                  </w:r>
                </w:p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</w:tr>
            <w:tr w:rsidR="00CB067D" w:rsidTr="00972CC9">
              <w:tc>
                <w:tcPr>
                  <w:tcW w:w="852" w:type="dxa"/>
                  <w:vMerge w:val="restart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3260" w:type="dxa"/>
                </w:tcPr>
                <w:p w:rsidR="00CB067D" w:rsidRPr="00CE6E90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Ребенок может  определить  новизну, обнаружить  противоречия объектов и </w:t>
                  </w:r>
                  <w:r w:rsidRPr="00CE6E90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lastRenderedPageBreak/>
                    <w:t>явлений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Pr="00CE6E90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Понимает и  применяет на практике социально-значимый опыт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Pr="00CE6E90" w:rsidRDefault="00CB067D" w:rsidP="00972CC9">
                  <w:pPr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  <w:t xml:space="preserve">У ребенка </w:t>
                  </w:r>
                  <w:proofErr w:type="gramStart"/>
                  <w:r w:rsidRPr="00CE6E90"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  <w:t>развиты</w:t>
                  </w:r>
                  <w:proofErr w:type="gramEnd"/>
                  <w:r w:rsidRPr="00CE6E90"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  <w:t>:</w:t>
                  </w:r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  <w:t>любознательность</w:t>
                  </w:r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  <w:t>интерес к деятельности</w:t>
                  </w:r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  <w:t>познавательная мотивация</w:t>
                  </w:r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  <w:t>воображение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3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49" w:type="dxa"/>
                  <w:gridSpan w:val="2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450" w:type="dxa"/>
                  <w:gridSpan w:val="13"/>
                </w:tcPr>
                <w:p w:rsidR="00CB067D" w:rsidRPr="002C7398" w:rsidRDefault="00CB067D" w:rsidP="00972CC9">
                  <w:pPr>
                    <w:tabs>
                      <w:tab w:val="left" w:pos="198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spellStart"/>
                  <w:r w:rsidRPr="00CE6E9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>Потребностно-мотивационный</w:t>
                  </w:r>
                  <w:proofErr w:type="spellEnd"/>
                  <w:r w:rsidRPr="00CE6E90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компонент</w:t>
                  </w:r>
                </w:p>
              </w:tc>
            </w:tr>
            <w:tr w:rsidR="00CB067D" w:rsidTr="00972CC9">
              <w:tc>
                <w:tcPr>
                  <w:tcW w:w="852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3260" w:type="dxa"/>
                </w:tcPr>
                <w:p w:rsidR="00CB067D" w:rsidRPr="00CE6E90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FFFFF"/>
                    </w:rPr>
                    <w:t>Формирование деятельности ребенка</w:t>
                  </w:r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E6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манипулятивной</w:t>
                  </w:r>
                  <w:proofErr w:type="spellEnd"/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E6E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сенсорно-перцептивной</w:t>
                  </w:r>
                  <w:proofErr w:type="spellEnd"/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предметно-практической</w:t>
                  </w:r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игровой</w:t>
                  </w:r>
                </w:p>
                <w:p w:rsidR="00CB067D" w:rsidRPr="00CE6E90" w:rsidRDefault="00CB067D" w:rsidP="00CB067D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элементарной поисковой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3260" w:type="dxa"/>
                </w:tcPr>
                <w:p w:rsidR="00CB067D" w:rsidRPr="00CE6E90" w:rsidRDefault="00CB067D" w:rsidP="00972CC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CE6E90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Ребенок стремится  к получению нового знания, познавательным действиям, переживанию эмоций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15450" w:type="dxa"/>
                  <w:gridSpan w:val="13"/>
                </w:tcPr>
                <w:p w:rsidR="00CB067D" w:rsidRPr="002C7398" w:rsidRDefault="00CB067D" w:rsidP="00972CC9">
                  <w:pPr>
                    <w:tabs>
                      <w:tab w:val="left" w:pos="198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B2FD2">
                    <w:rPr>
                      <w:b/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>Эмоциональн</w:t>
                  </w:r>
                  <w:r>
                    <w:rPr>
                      <w:b/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о-волевой </w:t>
                  </w:r>
                  <w:r w:rsidRPr="002B2FD2">
                    <w:rPr>
                      <w:b/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компонент</w:t>
                  </w:r>
                </w:p>
              </w:tc>
            </w:tr>
            <w:tr w:rsidR="00CB067D" w:rsidTr="00972CC9">
              <w:tc>
                <w:tcPr>
                  <w:tcW w:w="852" w:type="dxa"/>
                  <w:vMerge w:val="restart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Pr="006B18B9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8B9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Ребенок видит  значимость и привлекательность процесса и результата познания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Pr="006B18B9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8B9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Ребенок эмоционально положительно  откликается на поисковый процесс</w:t>
                  </w:r>
                  <w:proofErr w:type="gramStart"/>
                  <w:r w:rsidRPr="006B18B9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,</w:t>
                  </w:r>
                  <w:proofErr w:type="gramEnd"/>
                  <w:r w:rsidRPr="006B18B9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результат процесса познания и его достижения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Pr="006B18B9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B18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 может преодолевать препятствия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проявляет инициативу в общении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проявляет интерес к совместной деятельности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родуктивной,трудовой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имеет положительный социальный статус в группе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852" w:type="dxa"/>
                  <w:vMerge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испытывает потребность в принятии ведущих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ролей в детской деятельности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Tr="00EA188A">
              <w:tc>
                <w:tcPr>
                  <w:tcW w:w="852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15450" w:type="dxa"/>
                  <w:gridSpan w:val="13"/>
                </w:tcPr>
                <w:p w:rsidR="00CB067D" w:rsidRDefault="00CB067D" w:rsidP="00CB067D">
                  <w:pPr>
                    <w:tabs>
                      <w:tab w:val="left" w:pos="198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Рефлексивный компонент</w:t>
                  </w:r>
                </w:p>
              </w:tc>
            </w:tr>
            <w:tr w:rsidR="00CB067D" w:rsidTr="00972CC9">
              <w:tc>
                <w:tcPr>
                  <w:tcW w:w="852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4.1.</w:t>
                  </w:r>
                </w:p>
              </w:tc>
              <w:tc>
                <w:tcPr>
                  <w:tcW w:w="3260" w:type="dxa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Ребенок осознает свою принадлежность к процессу познания и видит результат деятельности</w:t>
                  </w: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8" w:type="dxa"/>
                  <w:gridSpan w:val="2"/>
                </w:tcPr>
                <w:p w:rsidR="00CB067D" w:rsidRDefault="00CB067D" w:rsidP="00972CC9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</w:tcPr>
                <w:p w:rsidR="00CB067D" w:rsidRDefault="00CB067D" w:rsidP="00972CC9">
                  <w:pPr>
                    <w:tabs>
                      <w:tab w:val="left" w:pos="1980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67D" w:rsidRPr="0056774C" w:rsidRDefault="00CB067D" w:rsidP="00972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15420" w:type="dxa"/>
              <w:tblLayout w:type="fixed"/>
              <w:tblLook w:val="04A0"/>
            </w:tblPr>
            <w:tblGrid>
              <w:gridCol w:w="2943"/>
              <w:gridCol w:w="7797"/>
              <w:gridCol w:w="1560"/>
              <w:gridCol w:w="1560"/>
              <w:gridCol w:w="1560"/>
            </w:tblGrid>
            <w:tr w:rsidR="00CB067D" w:rsidTr="00972CC9">
              <w:tc>
                <w:tcPr>
                  <w:tcW w:w="15420" w:type="dxa"/>
                  <w:gridSpan w:val="5"/>
                </w:tcPr>
                <w:p w:rsidR="00CB067D" w:rsidRDefault="00CB067D" w:rsidP="00972C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067D" w:rsidRDefault="00CB067D" w:rsidP="00972C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067D" w:rsidRDefault="00CB067D" w:rsidP="00972C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6. Перспектива взаимодействия всех участников образовательных отношений и результативность ведения ИОМ</w:t>
                  </w:r>
                </w:p>
              </w:tc>
            </w:tr>
            <w:tr w:rsidR="00CB067D" w:rsidRPr="0012656E" w:rsidTr="00972CC9">
              <w:tc>
                <w:tcPr>
                  <w:tcW w:w="2943" w:type="dxa"/>
                  <w:vMerge w:val="restart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 цели взаимодействия (перспектива)</w:t>
                  </w:r>
                </w:p>
              </w:tc>
              <w:tc>
                <w:tcPr>
                  <w:tcW w:w="7797" w:type="dxa"/>
                  <w:vMerge w:val="restart"/>
                </w:tcPr>
                <w:p w:rsidR="00CB067D" w:rsidRPr="00D820D4" w:rsidRDefault="00CB067D" w:rsidP="00972CC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2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интересов и потребностей ребенка, осмысление и осознание им себя в окружающем мире, своей индивидуальности, а также средства и способы добывания знаний, все это  будет способствовать сохранению и поддержанию положительного отношения к познавательному процессу.</w:t>
                  </w:r>
                </w:p>
                <w:p w:rsidR="00CB067D" w:rsidRPr="0012656E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ДОУ</w:t>
                  </w: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Семья</w:t>
                  </w: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  <w:t>Социум</w:t>
                  </w:r>
                </w:p>
              </w:tc>
            </w:tr>
            <w:tr w:rsidR="00CB067D" w:rsidRPr="0012656E" w:rsidTr="00972CC9">
              <w:tc>
                <w:tcPr>
                  <w:tcW w:w="2943" w:type="dxa"/>
                  <w:vMerge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7" w:type="dxa"/>
                  <w:vMerge/>
                </w:tcPr>
                <w:p w:rsidR="00CB067D" w:rsidRPr="0012656E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</w:rPr>
                  </w:pPr>
                </w:p>
              </w:tc>
            </w:tr>
            <w:tr w:rsidR="00CB067D" w:rsidTr="00972CC9">
              <w:tc>
                <w:tcPr>
                  <w:tcW w:w="2943" w:type="dxa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достижения ребенка (целевые ориентиры)</w:t>
                  </w:r>
                </w:p>
              </w:tc>
              <w:tc>
                <w:tcPr>
                  <w:tcW w:w="7797" w:type="dxa"/>
                </w:tcPr>
                <w:p w:rsidR="00CB067D" w:rsidRDefault="00CB067D" w:rsidP="00972CC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20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интересов и потребностей ребенка, осмысление и осознание им себя в окружающем мире, своей индивидуальности, а также средства и способы добывания знаний, все это  будет способствовать сохранению и поддержанию положительного отношения к познавательному процессу.</w:t>
                  </w:r>
                </w:p>
                <w:p w:rsidR="00CB067D" w:rsidRDefault="00CB067D" w:rsidP="00972CC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B067D" w:rsidRPr="0012656E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Default="00CB067D" w:rsidP="00972CC9">
                  <w:pPr>
                    <w:jc w:val="both"/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60" w:type="dxa"/>
                </w:tcPr>
                <w:p w:rsidR="00CB067D" w:rsidRDefault="00CB067D" w:rsidP="00972CC9">
                  <w:pPr>
                    <w:jc w:val="both"/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560" w:type="dxa"/>
                </w:tcPr>
                <w:p w:rsidR="00CB067D" w:rsidRDefault="00CB067D" w:rsidP="00972CC9">
                  <w:pPr>
                    <w:jc w:val="both"/>
                    <w:rPr>
                      <w:rFonts w:ascii="Times New Roman" w:hAnsi="Times New Roman" w:cs="Times New Roman"/>
                      <w:color w:val="373737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  <w:tr w:rsidR="00CB067D" w:rsidRPr="0012656E" w:rsidTr="00972CC9">
              <w:tc>
                <w:tcPr>
                  <w:tcW w:w="2943" w:type="dxa"/>
                  <w:vMerge w:val="restart"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Реальные достижения ребенка</w:t>
                  </w:r>
                </w:p>
              </w:tc>
              <w:tc>
                <w:tcPr>
                  <w:tcW w:w="7797" w:type="dxa"/>
                </w:tcPr>
                <w:p w:rsidR="00CB067D" w:rsidRPr="0012656E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12656E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B067D" w:rsidRPr="007065A7" w:rsidTr="00972CC9">
              <w:tc>
                <w:tcPr>
                  <w:tcW w:w="2943" w:type="dxa"/>
                  <w:vMerge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7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67D" w:rsidRPr="007065A7" w:rsidTr="00972CC9">
              <w:tc>
                <w:tcPr>
                  <w:tcW w:w="2943" w:type="dxa"/>
                  <w:vMerge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7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Pr="007065A7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B067D" w:rsidTr="00972CC9">
              <w:tc>
                <w:tcPr>
                  <w:tcW w:w="2943" w:type="dxa"/>
                  <w:vMerge/>
                </w:tcPr>
                <w:p w:rsidR="00CB067D" w:rsidRDefault="00CB067D" w:rsidP="00972CC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7" w:type="dxa"/>
                </w:tcPr>
                <w:p w:rsidR="00CB067D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CB067D" w:rsidRDefault="00CB067D" w:rsidP="00972CC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B067D" w:rsidRDefault="00CB067D" w:rsidP="00972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67D" w:rsidRDefault="00CB067D"/>
    <w:sectPr w:rsidR="00CB067D" w:rsidSect="00C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8B1"/>
    <w:multiLevelType w:val="hybridMultilevel"/>
    <w:tmpl w:val="314A3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6071"/>
    <w:multiLevelType w:val="hybridMultilevel"/>
    <w:tmpl w:val="1D7A4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067D"/>
    <w:rsid w:val="005E76D5"/>
    <w:rsid w:val="00CB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5955-40AB-4C34-BBC0-226BC2DE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501</Words>
  <Characters>2861</Characters>
  <Application>Microsoft Office Word</Application>
  <DocSecurity>0</DocSecurity>
  <Lines>23</Lines>
  <Paragraphs>6</Paragraphs>
  <ScaleCrop>false</ScaleCrop>
  <Company>UralSOFT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2014-10-04T18:28:00Z</dcterms:created>
  <dcterms:modified xsi:type="dcterms:W3CDTF">2014-10-04T18:38:00Z</dcterms:modified>
</cp:coreProperties>
</file>