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7448"/>
      </w:tblGrid>
      <w:tr w:rsidR="00E6474C" w:rsidTr="00F07771">
        <w:tc>
          <w:tcPr>
            <w:tcW w:w="7054" w:type="dxa"/>
          </w:tcPr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 МОУ СОШ № 63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г.Магнитогорска  Вараница О.В.</w:t>
            </w:r>
          </w:p>
          <w:p w:rsidR="00E6474C" w:rsidRPr="00C834F0" w:rsidRDefault="00F972C3" w:rsidP="00E6474C">
            <w:pPr>
              <w:pStyle w:val="a3"/>
              <w:tabs>
                <w:tab w:val="left" w:pos="7513"/>
              </w:tabs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 »_______________2014</w:t>
            </w:r>
            <w:r w:rsidR="00E6474C"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448" w:type="dxa"/>
          </w:tcPr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МОУ  СОШ     №  63  </w:t>
            </w:r>
          </w:p>
          <w:p w:rsidR="00E6474C" w:rsidRPr="00C834F0" w:rsidRDefault="00F07771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474C"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Магнитогорска   Шиндяева Е.А.</w:t>
            </w:r>
          </w:p>
          <w:p w:rsidR="00E6474C" w:rsidRPr="00C834F0" w:rsidRDefault="00E6474C" w:rsidP="00E6474C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   </w:t>
            </w:r>
            <w:r w:rsidR="00F9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»___________________2014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6474C" w:rsidRPr="00C834F0" w:rsidRDefault="00E6474C" w:rsidP="00F3244E">
            <w:pPr>
              <w:pStyle w:val="a3"/>
              <w:tabs>
                <w:tab w:val="left" w:pos="7513"/>
              </w:tabs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74C" w:rsidRDefault="00E6474C" w:rsidP="00F3244E">
      <w:pPr>
        <w:pStyle w:val="a3"/>
        <w:tabs>
          <w:tab w:val="left" w:pos="7513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E6474C" w:rsidRDefault="00E6474C" w:rsidP="00F3244E">
      <w:pPr>
        <w:pStyle w:val="a3"/>
        <w:tabs>
          <w:tab w:val="left" w:pos="7513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E6474C" w:rsidRDefault="00E6474C" w:rsidP="00F3244E">
      <w:pPr>
        <w:pStyle w:val="a3"/>
        <w:tabs>
          <w:tab w:val="left" w:pos="7513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F3244E" w:rsidRDefault="00F3244E" w:rsidP="00F3244E">
      <w:pPr>
        <w:pStyle w:val="a3"/>
        <w:tabs>
          <w:tab w:val="left" w:pos="7513"/>
        </w:tabs>
        <w:spacing w:after="0" w:line="100" w:lineRule="atLeast"/>
        <w:jc w:val="right"/>
      </w:pPr>
    </w:p>
    <w:p w:rsidR="00CD350B" w:rsidRDefault="00CD350B">
      <w:pPr>
        <w:pStyle w:val="a3"/>
        <w:spacing w:after="0" w:line="100" w:lineRule="atLeast"/>
        <w:jc w:val="right"/>
      </w:pPr>
    </w:p>
    <w:p w:rsidR="00F3244E" w:rsidRDefault="00F3244E">
      <w:pPr>
        <w:pStyle w:val="a3"/>
        <w:spacing w:after="0" w:line="100" w:lineRule="atLeast"/>
        <w:jc w:val="right"/>
      </w:pPr>
    </w:p>
    <w:p w:rsidR="00CD350B" w:rsidRDefault="00CD350B">
      <w:pPr>
        <w:pStyle w:val="a3"/>
        <w:spacing w:after="0" w:line="100" w:lineRule="atLeast"/>
        <w:jc w:val="right"/>
      </w:pPr>
    </w:p>
    <w:p w:rsidR="00CD350B" w:rsidRPr="00F3244E" w:rsidRDefault="00F3244E">
      <w:pPr>
        <w:pStyle w:val="a3"/>
        <w:spacing w:after="0" w:line="100" w:lineRule="atLeast"/>
        <w:jc w:val="center"/>
        <w:rPr>
          <w:sz w:val="56"/>
          <w:szCs w:val="56"/>
        </w:rPr>
      </w:pPr>
      <w:r w:rsidRPr="00F3244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="00DA198C" w:rsidRPr="00F3244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«Сказки </w:t>
      </w:r>
      <w:r w:rsidR="0085427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 игры</w:t>
      </w:r>
      <w:r w:rsidR="00DA198C" w:rsidRPr="00F3244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CD350B" w:rsidRDefault="00CD350B">
      <w:pPr>
        <w:pStyle w:val="a3"/>
        <w:spacing w:after="0" w:line="100" w:lineRule="atLeast"/>
        <w:jc w:val="center"/>
      </w:pPr>
    </w:p>
    <w:p w:rsidR="00F3244E" w:rsidRDefault="00F3244E" w:rsidP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3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ополнительная образовательная программа</w:t>
      </w:r>
    </w:p>
    <w:p w:rsidR="0085427B" w:rsidRPr="00F3244E" w:rsidRDefault="0085427B" w:rsidP="00F3244E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F3244E" w:rsidRDefault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44E" w:rsidRDefault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44E" w:rsidRDefault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44E" w:rsidRDefault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44E" w:rsidRDefault="00F324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44E" w:rsidRPr="00C834F0" w:rsidRDefault="00F3244E" w:rsidP="00F3244E">
      <w:pPr>
        <w:pStyle w:val="a3"/>
        <w:spacing w:after="0" w:line="100" w:lineRule="atLeast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  </w:t>
      </w: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 составлена </w:t>
      </w:r>
    </w:p>
    <w:p w:rsidR="00F3244E" w:rsidRPr="00C834F0" w:rsidRDefault="00F3244E" w:rsidP="00F3244E">
      <w:pPr>
        <w:pStyle w:val="a3"/>
        <w:spacing w:after="0" w:line="100" w:lineRule="atLeast"/>
        <w:jc w:val="right"/>
        <w:rPr>
          <w:sz w:val="28"/>
          <w:szCs w:val="28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педагогом-психологом </w:t>
      </w:r>
    </w:p>
    <w:p w:rsidR="00F3244E" w:rsidRPr="00C834F0" w:rsidRDefault="00F3244E" w:rsidP="00F3244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Григорьевой Ириной Викторовной</w:t>
      </w:r>
    </w:p>
    <w:p w:rsidR="00F3244E" w:rsidRDefault="00F3244E" w:rsidP="00F3244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DE1" w:rsidRDefault="00F96DE1" w:rsidP="00F3244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DE1" w:rsidRPr="00C834F0" w:rsidRDefault="00F96DE1" w:rsidP="00F3244E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E" w:rsidRDefault="00F972C3" w:rsidP="000E298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Магнитогорск, 2014</w:t>
      </w:r>
    </w:p>
    <w:p w:rsidR="00C834F0" w:rsidRDefault="00C834F0" w:rsidP="00DE0E0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DE0E03" w:rsidRDefault="00DE0E03" w:rsidP="00DE0E0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0"/>
        <w:gridCol w:w="1276"/>
      </w:tblGrid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0" w:type="dxa"/>
          </w:tcPr>
          <w:p w:rsidR="00DE0E03" w:rsidRPr="00DE0E03" w:rsidRDefault="00DE0E03" w:rsidP="00CB3A0F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0" w:type="dxa"/>
          </w:tcPr>
          <w:p w:rsidR="00DE0E03" w:rsidRPr="00DE0E03" w:rsidRDefault="00DE0E03" w:rsidP="00CB3A0F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E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бщая  характеристика учебного  курса «Сказки и игры».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0" w:type="dxa"/>
          </w:tcPr>
          <w:p w:rsidR="00DE0E03" w:rsidRPr="00DE0E03" w:rsidRDefault="00DE0E03" w:rsidP="00CB3A0F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E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Место учебного курса</w:t>
            </w:r>
            <w:r w:rsidR="00B834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«Сказки и игры»</w:t>
            </w:r>
            <w:r w:rsidRPr="00DE0E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учебном плане.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0" w:type="dxa"/>
          </w:tcPr>
          <w:p w:rsidR="00DE0E03" w:rsidRPr="00DE0E03" w:rsidRDefault="00DE0E03" w:rsidP="00CB3A0F">
            <w:pPr>
              <w:widowControl w:val="0"/>
              <w:shd w:val="clear" w:color="auto" w:fill="FFFFFF"/>
              <w:tabs>
                <w:tab w:val="left" w:pos="125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Описание ценностных ориентиров содержания учебного предмета.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40" w:type="dxa"/>
          </w:tcPr>
          <w:p w:rsidR="00DE0E03" w:rsidRPr="00DE0E03" w:rsidRDefault="00DE0E03" w:rsidP="00CB3A0F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ичностные, метапредметные и предметные результаты освоения 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40" w:type="dxa"/>
          </w:tcPr>
          <w:p w:rsidR="00DE0E03" w:rsidRPr="00DE0E03" w:rsidRDefault="00B8342B" w:rsidP="00CB3A0F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DE0E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одержание учебного  курса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0E03" w:rsidRPr="00DE0E03" w:rsidRDefault="00ED2A2C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</w:t>
            </w:r>
            <w:r w:rsidR="00CB3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40" w:type="dxa"/>
          </w:tcPr>
          <w:p w:rsidR="00DE0E03" w:rsidRPr="00DE0E03" w:rsidRDefault="00B8342B" w:rsidP="00CB3A0F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с определением основных видов учебной деятельности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0E03" w:rsidRPr="00DE0E03" w:rsidRDefault="00CB3A0F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28-67</w:t>
            </w:r>
          </w:p>
        </w:tc>
      </w:tr>
      <w:tr w:rsidR="00DE0E03" w:rsidTr="00CB3A0F">
        <w:tc>
          <w:tcPr>
            <w:tcW w:w="675" w:type="dxa"/>
          </w:tcPr>
          <w:p w:rsidR="00DE0E03" w:rsidRPr="00DE0E03" w:rsidRDefault="00DE0E03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40" w:type="dxa"/>
          </w:tcPr>
          <w:p w:rsidR="00DE0E03" w:rsidRPr="00DE0E03" w:rsidRDefault="00B8342B" w:rsidP="00CB3A0F">
            <w:pPr>
              <w:widowControl w:val="0"/>
              <w:shd w:val="clear" w:color="auto" w:fill="FFFFFF"/>
              <w:tabs>
                <w:tab w:val="left" w:pos="1286"/>
                <w:tab w:val="left" w:pos="3408"/>
                <w:tab w:val="left" w:pos="7613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DE0E0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писание</w:t>
            </w: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материально-технического</w:t>
            </w: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обеспечения </w:t>
            </w:r>
            <w:r w:rsidRPr="00DE0E0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0E03" w:rsidRPr="00DE0E03" w:rsidRDefault="00CB3A0F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854DA" w:rsidTr="00CB3A0F">
        <w:tc>
          <w:tcPr>
            <w:tcW w:w="675" w:type="dxa"/>
          </w:tcPr>
          <w:p w:rsidR="00A854DA" w:rsidRDefault="00A854DA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854DA" w:rsidRDefault="00A854DA" w:rsidP="00CB3A0F">
            <w:pPr>
              <w:widowControl w:val="0"/>
              <w:shd w:val="clear" w:color="auto" w:fill="FFFFFF"/>
              <w:tabs>
                <w:tab w:val="left" w:pos="1286"/>
                <w:tab w:val="left" w:pos="3408"/>
                <w:tab w:val="left" w:pos="7613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A854DA" w:rsidRPr="00DE0E03" w:rsidRDefault="00CB3A0F" w:rsidP="00CB3A0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</w:tr>
    </w:tbl>
    <w:p w:rsidR="00DE0E03" w:rsidRPr="00DE0E03" w:rsidRDefault="00DE0E03" w:rsidP="00DE0E0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F0" w:rsidRDefault="00C834F0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D3" w:rsidRDefault="00674FD3" w:rsidP="00C834F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61" w:rsidRPr="00674FD3" w:rsidRDefault="00272E61" w:rsidP="00674FD3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72E61" w:rsidRPr="00C834F0" w:rsidRDefault="00272E61" w:rsidP="00272E61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357"/>
      </w:tblGrid>
      <w:tr w:rsidR="00272E61" w:rsidTr="00C67259">
        <w:tc>
          <w:tcPr>
            <w:tcW w:w="4785" w:type="dxa"/>
          </w:tcPr>
          <w:p w:rsidR="00272E61" w:rsidRDefault="00272E61" w:rsidP="00272E61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7" w:type="dxa"/>
          </w:tcPr>
          <w:p w:rsidR="00272E61" w:rsidRDefault="00272E61" w:rsidP="00272E6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«Чтобы вырасти </w:t>
            </w:r>
            <w:r w:rsidR="00F9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8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здоровыми</w:t>
            </w:r>
            <w:r w:rsidR="00F9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8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детям не требуется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C8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уметь читать,        им требуется уметь играть».    </w:t>
            </w:r>
          </w:p>
          <w:p w:rsidR="00272E61" w:rsidRPr="00C834F0" w:rsidRDefault="00272E61" w:rsidP="00272E61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Ф.Роджерс</w:t>
            </w:r>
          </w:p>
          <w:p w:rsidR="00272E61" w:rsidRDefault="00272E61" w:rsidP="00272E6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2E61" w:rsidTr="00C67259">
        <w:tc>
          <w:tcPr>
            <w:tcW w:w="4785" w:type="dxa"/>
          </w:tcPr>
          <w:p w:rsidR="00272E61" w:rsidRDefault="00272E61" w:rsidP="00272E61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7" w:type="dxa"/>
          </w:tcPr>
          <w:p w:rsidR="00272E61" w:rsidRDefault="00272E61" w:rsidP="00272E6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«Сказка,   являясь   сгустком   человеческой мудрости, опыта,                                              результатом работы человеческого сознания и подсознания,                                                помогает ребенку через интуицию и фантазию открыть в себе творческое начало, активизирует ресурс, потенциал личности».</w:t>
            </w:r>
          </w:p>
          <w:p w:rsidR="00272E61" w:rsidRPr="00C834F0" w:rsidRDefault="00272E61" w:rsidP="00272E6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E61" w:rsidRPr="00C834F0" w:rsidRDefault="00272E61" w:rsidP="00272E6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В.А.Сухомлинский</w:t>
            </w:r>
          </w:p>
          <w:p w:rsidR="00272E61" w:rsidRDefault="00272E61" w:rsidP="00272E61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67259" w:rsidRDefault="00DA198C" w:rsidP="00C834F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72E61" w:rsidRDefault="00C67259" w:rsidP="00C834F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98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начального общего образования «Сказки </w:t>
      </w:r>
      <w:r w:rsidR="0085427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игры</w:t>
      </w:r>
      <w:r w:rsidR="004F3DA0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98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требованиями </w:t>
      </w:r>
      <w:r w:rsidR="004F3DA0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к результатам (личностным и межпредметным)  освоения </w:t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НОО</w:t>
      </w:r>
      <w:r w:rsidR="00844F9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Программы формирования универсальных учебных действий; Концепции духовно-нравственного развития и воспитания личности гражданина России и Фундаментального ядра содержания образования</w:t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490" w:rsidRDefault="00272E61" w:rsidP="00C834F0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203A7" w:rsidRPr="00C834F0">
        <w:rPr>
          <w:rFonts w:ascii="Times New Roman" w:eastAsia="Courier New" w:hAnsi="Times New Roman" w:cs="Times New Roman"/>
          <w:b/>
          <w:sz w:val="28"/>
          <w:szCs w:val="28"/>
        </w:rPr>
        <w:t>Актуальность</w:t>
      </w:r>
      <w:r w:rsidR="00490BCB" w:rsidRPr="00C834F0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490BCB" w:rsidRPr="00C834F0">
        <w:rPr>
          <w:rFonts w:ascii="Times New Roman" w:eastAsia="Courier New" w:hAnsi="Times New Roman" w:cs="Times New Roman"/>
          <w:sz w:val="28"/>
          <w:szCs w:val="28"/>
        </w:rPr>
        <w:t xml:space="preserve">Одним из основных направлений при внедрении стандартов второго поколения является здоровьесбережение учащихся. Обучение в начальной школе – сложный период в жизни ребенка. Меняется его  место в системе общественных отношений, меняется весь уклад его жизни, возрастает психоэмоциональная нагрузка. На смену </w:t>
      </w:r>
      <w:r w:rsidR="00844F9C" w:rsidRPr="00C834F0">
        <w:rPr>
          <w:rFonts w:ascii="Times New Roman" w:eastAsia="Courier New" w:hAnsi="Times New Roman" w:cs="Times New Roman"/>
          <w:sz w:val="28"/>
          <w:szCs w:val="28"/>
        </w:rPr>
        <w:t>беззаботным играм приходят ежед</w:t>
      </w:r>
      <w:r w:rsidR="00490BCB" w:rsidRPr="00C834F0">
        <w:rPr>
          <w:rFonts w:ascii="Times New Roman" w:eastAsia="Courier New" w:hAnsi="Times New Roman" w:cs="Times New Roman"/>
          <w:sz w:val="28"/>
          <w:szCs w:val="28"/>
        </w:rPr>
        <w:t>н</w:t>
      </w:r>
      <w:r w:rsidR="008A7FF8">
        <w:rPr>
          <w:rFonts w:ascii="Times New Roman" w:eastAsia="Courier New" w:hAnsi="Times New Roman" w:cs="Times New Roman"/>
          <w:sz w:val="28"/>
          <w:szCs w:val="28"/>
        </w:rPr>
        <w:t>е</w:t>
      </w:r>
      <w:r w:rsidR="00490BCB" w:rsidRPr="00C834F0">
        <w:rPr>
          <w:rFonts w:ascii="Times New Roman" w:eastAsia="Courier New" w:hAnsi="Times New Roman" w:cs="Times New Roman"/>
          <w:sz w:val="28"/>
          <w:szCs w:val="28"/>
        </w:rPr>
        <w:t>вные учебные занят</w:t>
      </w:r>
      <w:r w:rsidR="00844F9C" w:rsidRPr="00C834F0">
        <w:rPr>
          <w:rFonts w:ascii="Times New Roman" w:eastAsia="Courier New" w:hAnsi="Times New Roman" w:cs="Times New Roman"/>
          <w:sz w:val="28"/>
          <w:szCs w:val="28"/>
        </w:rPr>
        <w:t>и</w:t>
      </w:r>
      <w:r w:rsidR="00490BCB" w:rsidRPr="00C834F0">
        <w:rPr>
          <w:rFonts w:ascii="Times New Roman" w:eastAsia="Courier New" w:hAnsi="Times New Roman" w:cs="Times New Roman"/>
          <w:sz w:val="28"/>
          <w:szCs w:val="28"/>
        </w:rPr>
        <w:t>я. Они требуют от ребенка напряженного умственного труда, активации внимания, сосредоточенной работы на уроках и относительно неподвижного положения тела, удержания правильной рабочей позы. Ребенку предстоит адаптироваться в новом детском коллективе, устанавливать отношения с педагогами, научиться выполнять требования школьной дисциплины. Опыт показывает, что не все дети готовы к этому. Даже дети с высоким уровнем интеллектуального развития, с трудом переносят нагрузку, к которой обязывает школьное обучение.</w:t>
      </w:r>
      <w:r w:rsidR="00C203A7" w:rsidRPr="00C834F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C203A7" w:rsidRPr="00C834F0">
        <w:rPr>
          <w:rFonts w:ascii="Times New Roman" w:eastAsia="Courier New" w:hAnsi="Times New Roman" w:cs="Times New Roman"/>
          <w:sz w:val="28"/>
          <w:szCs w:val="28"/>
        </w:rPr>
        <w:t>По данным обследования школ (Сиротюк А.Л. «Нейропсихологическое и психофизиологическое сопровождение обучения»), более чем у 40 % школьников отмечаются различные отклонения в созревании и функционировании нервной системы. Такие дети испытывают трудности обучения письму, чтению, решению задач. Неуспехи в школе  часто формируют  у них негативное отношение к учёбе, затрудняют общение с окружающими.</w:t>
      </w:r>
      <w:r w:rsidR="00604E64" w:rsidRPr="00C834F0">
        <w:rPr>
          <w:rFonts w:ascii="Times New Roman" w:eastAsia="Courier New" w:hAnsi="Times New Roman" w:cs="Times New Roman"/>
          <w:sz w:val="28"/>
          <w:szCs w:val="28"/>
        </w:rPr>
        <w:t xml:space="preserve"> Одноклассники в свою очередь часто негативно относятся к неуспевающим, не успешным.</w:t>
      </w:r>
      <w:r w:rsidR="00C203A7" w:rsidRPr="00C834F0">
        <w:rPr>
          <w:rFonts w:ascii="Times New Roman" w:eastAsia="Courier New" w:hAnsi="Times New Roman" w:cs="Times New Roman"/>
          <w:sz w:val="28"/>
          <w:szCs w:val="28"/>
        </w:rPr>
        <w:t xml:space="preserve"> Всё это способствует асоциальному поведению, особенно в подростковом возрасте.  </w:t>
      </w:r>
      <w:r w:rsidR="00032630" w:rsidRPr="00C834F0">
        <w:rPr>
          <w:rFonts w:ascii="Times New Roman" w:eastAsia="Courier New" w:hAnsi="Times New Roman" w:cs="Times New Roman"/>
          <w:sz w:val="28"/>
          <w:szCs w:val="28"/>
        </w:rPr>
        <w:t xml:space="preserve">Программы «Сказки и игры» позволяет с помощью экологичных для </w:t>
      </w:r>
      <w:r w:rsidR="003136B5" w:rsidRPr="00C834F0">
        <w:rPr>
          <w:rFonts w:ascii="Times New Roman" w:eastAsia="Courier New" w:hAnsi="Times New Roman" w:cs="Times New Roman"/>
          <w:sz w:val="28"/>
          <w:szCs w:val="28"/>
        </w:rPr>
        <w:t xml:space="preserve">детей </w:t>
      </w:r>
      <w:r w:rsidR="00032630" w:rsidRPr="00C834F0">
        <w:rPr>
          <w:rFonts w:ascii="Times New Roman" w:eastAsia="Courier New" w:hAnsi="Times New Roman" w:cs="Times New Roman"/>
          <w:sz w:val="28"/>
          <w:szCs w:val="28"/>
        </w:rPr>
        <w:t>данного возраста сказок и игр способс</w:t>
      </w:r>
      <w:r w:rsidR="003136B5" w:rsidRPr="00C834F0">
        <w:rPr>
          <w:rFonts w:ascii="Times New Roman" w:eastAsia="Courier New" w:hAnsi="Times New Roman" w:cs="Times New Roman"/>
          <w:sz w:val="28"/>
          <w:szCs w:val="28"/>
        </w:rPr>
        <w:t xml:space="preserve">твовать успешной адаптации </w:t>
      </w:r>
      <w:r w:rsidR="00032630" w:rsidRPr="00C834F0">
        <w:rPr>
          <w:rFonts w:ascii="Times New Roman" w:eastAsia="Courier New" w:hAnsi="Times New Roman" w:cs="Times New Roman"/>
          <w:sz w:val="28"/>
          <w:szCs w:val="28"/>
        </w:rPr>
        <w:t xml:space="preserve"> к школе</w:t>
      </w:r>
      <w:r w:rsidR="00511A87">
        <w:rPr>
          <w:rFonts w:ascii="Times New Roman" w:eastAsia="Courier New" w:hAnsi="Times New Roman" w:cs="Times New Roman"/>
          <w:sz w:val="28"/>
          <w:szCs w:val="28"/>
        </w:rPr>
        <w:t>,</w:t>
      </w:r>
      <w:r w:rsidR="00032630" w:rsidRPr="00C834F0">
        <w:rPr>
          <w:rFonts w:ascii="Times New Roman" w:eastAsia="Courier New" w:hAnsi="Times New Roman" w:cs="Times New Roman"/>
          <w:sz w:val="28"/>
          <w:szCs w:val="28"/>
        </w:rPr>
        <w:t xml:space="preserve"> формированию УУД</w:t>
      </w:r>
      <w:r w:rsidR="00511A87">
        <w:rPr>
          <w:rFonts w:ascii="Times New Roman" w:eastAsia="Courier New" w:hAnsi="Times New Roman" w:cs="Times New Roman"/>
          <w:sz w:val="28"/>
          <w:szCs w:val="28"/>
        </w:rPr>
        <w:t>, сохранению и укреплению психологического здоровья</w:t>
      </w:r>
      <w:r w:rsidR="00032630" w:rsidRPr="00C834F0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402490" w:rsidRDefault="00402490" w:rsidP="00C834F0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  <w:t xml:space="preserve">Программа включает в себя новые для учащихся знания, не содержащиеся в базовых программах: </w:t>
      </w:r>
      <w:r w:rsidR="008A7D54">
        <w:rPr>
          <w:rFonts w:ascii="Times New Roman" w:eastAsia="Courier New" w:hAnsi="Times New Roman" w:cs="Times New Roman"/>
          <w:sz w:val="28"/>
          <w:szCs w:val="28"/>
        </w:rPr>
        <w:t>психологической лексики, эмоциональной грамотности.</w:t>
      </w:r>
    </w:p>
    <w:p w:rsidR="00402490" w:rsidRDefault="00402490" w:rsidP="004024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включены прогрессивные научные знания и наиболее ценный опыт практической психолого-педагогической деятельности. </w:t>
      </w: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в соответствии с Моделью  формирования психологического </w:t>
      </w: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детей, разработанной И.В.Дубровиной. Модель включает три основные компонента:  аксиологический, инструментальный и потребностно-мотивационный.</w:t>
      </w:r>
    </w:p>
    <w:p w:rsidR="00402490" w:rsidRDefault="008A7FF8" w:rsidP="004024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490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ребенком ценности, уникальности себя, окружающих, идентификацию как с живыми, так и неживыми объектами, единства с миром во всей его полноте.</w:t>
      </w:r>
    </w:p>
    <w:p w:rsidR="008A7FF8" w:rsidRDefault="008A7FF8" w:rsidP="004024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490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компонент предполагает овладение рефлексией как средством самопознания, способностью концентрировать сознание на себе, внутреннем мире и своём месте во взаимоотношениях с другими.</w:t>
      </w:r>
    </w:p>
    <w:p w:rsidR="00402490" w:rsidRPr="00C834F0" w:rsidRDefault="008A7FF8" w:rsidP="0040249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490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Потребностно-мотивационный компонент обеспечивает появление у ребенка потребности в саморазвитии, самоизменении, побуждает его к последующей самореализации.</w:t>
      </w:r>
    </w:p>
    <w:p w:rsidR="00C203A7" w:rsidRDefault="00402490" w:rsidP="00C834F0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C203A7" w:rsidRPr="00C834F0">
        <w:rPr>
          <w:rFonts w:ascii="Times New Roman" w:eastAsia="Courier New" w:hAnsi="Times New Roman" w:cs="Times New Roman"/>
          <w:sz w:val="28"/>
          <w:szCs w:val="28"/>
        </w:rPr>
        <w:t>Программа позволяет детям кроме прочего ближе узнать друг друга, научиться относиться друг к другу с большим запасом тепла.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342B"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Целью реализации Программы  «Сказки и игры»  является  сохранение и укрепление психологического здоровья детей, обеспечение достижения планируемых Стандартом результатов 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(личностных и межпредметных) 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по окончанию школьниками начальной общеобразовательной школы. К числу планируемых результатов  Программы «Сказки и игры» отнесены: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 смысловые установки выпускников начальной школы, отражающие их индивидуально  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B8342B" w:rsidRPr="00C834F0" w:rsidRDefault="008A7FF8" w:rsidP="008A7FF8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коммуникативные).</w:t>
      </w:r>
    </w:p>
    <w:p w:rsidR="00B8342B" w:rsidRPr="00E36EA9" w:rsidRDefault="00B8342B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C834F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A7FF8">
        <w:rPr>
          <w:rFonts w:ascii="Times New Roman" w:eastAsia="Courier New" w:hAnsi="Times New Roman" w:cs="Times New Roman"/>
          <w:sz w:val="28"/>
          <w:szCs w:val="28"/>
        </w:rPr>
        <w:tab/>
      </w:r>
      <w:r w:rsidRPr="00E36EA9">
        <w:rPr>
          <w:rFonts w:ascii="Times New Roman" w:eastAsia="Courier New" w:hAnsi="Times New Roman" w:cs="Times New Roman"/>
          <w:b/>
          <w:sz w:val="28"/>
          <w:szCs w:val="28"/>
        </w:rPr>
        <w:t>Задачи: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b/>
          <w:sz w:val="28"/>
          <w:szCs w:val="28"/>
        </w:rPr>
        <w:t>Дидактическая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направлена 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 обучающихся, на формирование системы знаний, умений и навыков сохранения и укрепления здоровья.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b/>
          <w:sz w:val="28"/>
          <w:szCs w:val="28"/>
        </w:rPr>
        <w:t xml:space="preserve">Развивающая 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направлена на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духовно - нравственное, социальное, личностное и интеллектуальное развитие</w:t>
      </w:r>
      <w:r w:rsidR="00B8342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компетентностей обучающихся в  метапредметной области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b/>
          <w:sz w:val="28"/>
          <w:szCs w:val="28"/>
        </w:rPr>
        <w:t>Познавательная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– формирование мировоззрения, познавательных интересов, 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основы для самостоятельной реализации деятельности, обеспечивающей социальную успешность, развитие творческих способностей, саморазвитие. </w:t>
      </w:r>
    </w:p>
    <w:p w:rsidR="00B8342B" w:rsidRDefault="008A7FF8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b/>
          <w:sz w:val="28"/>
          <w:szCs w:val="28"/>
        </w:rPr>
        <w:t>Воспитывающая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направлена на становление положительных морально-волевых качеств личности ребенка, на самосовершенствовании, на формирование умения видеть в себе  и в других хорошее,  взаимодействовать со «светлым»  началом в других. </w:t>
      </w:r>
    </w:p>
    <w:p w:rsidR="00F07771" w:rsidRPr="00C834F0" w:rsidRDefault="008A7FF8" w:rsidP="00F0777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07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обучения. </w:t>
      </w:r>
      <w:r w:rsidR="00F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основывается преимущественно на методах деятельного обучения (проективных, исследовательских, игровых), на применении  современных образовательных технологий. </w:t>
      </w:r>
      <w:r w:rsidR="00F07771"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77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обучения на занятии используются сказки, игры, упражнения, а также  другие методические средства: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 игры.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Театрализация, инсценирование.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Дискуссионные игры.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Релаксакция.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рисование.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чувств.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Кинезеологические упражнения.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мозга.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 упражнения.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мелкой моторики рук.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упражнения.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упражнения.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Визуальзация.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исследовательская деятельность.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проектирование и моделирование.</w:t>
      </w:r>
    </w:p>
    <w:p w:rsidR="00F07771" w:rsidRPr="00C834F0" w:rsidRDefault="00F07771" w:rsidP="00F077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 (через переживание, саморефлексию, интроекцию, творческие акты).</w:t>
      </w:r>
    </w:p>
    <w:p w:rsidR="00F07771" w:rsidRPr="00C834F0" w:rsidRDefault="00F07771" w:rsidP="00F0777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71" w:rsidRPr="00C834F0" w:rsidRDefault="00F07771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8342B" w:rsidRDefault="00B8342B" w:rsidP="00C834F0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B8342B" w:rsidRDefault="00B8342B" w:rsidP="00B8342B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8342B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B8342B">
        <w:rPr>
          <w:rFonts w:ascii="Times New Roman" w:hAnsi="Times New Roman" w:cs="Times New Roman"/>
          <w:b/>
          <w:spacing w:val="-2"/>
          <w:sz w:val="28"/>
          <w:szCs w:val="28"/>
        </w:rPr>
        <w:t>бщая  характеристика учебного  курса «Сказки и игры».</w:t>
      </w:r>
    </w:p>
    <w:p w:rsidR="00B8342B" w:rsidRPr="00B8342B" w:rsidRDefault="00B8342B" w:rsidP="00B8342B">
      <w:pPr>
        <w:pStyle w:val="a3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3A7" w:rsidRPr="00C834F0" w:rsidRDefault="008A7FF8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называл сказку, игру, фантазию животворным источником детского мышления, благородных чувств и стремлений. Ведь именно «через сказочные образы в сознание детей входит слово с его тончайшими оттенками; оно становится сферой духовной жизни ребенка, средством выражения мыслей и чувств – живой реальностью мышления. Без сказки – живой, яркой, овладевшей сознанием и чувствами ребенка, - невозможно представить детского мышления и детской речи как определенной ступени развития человеческого мышления и речи» (Сухомлинский В.А.  Сердце отдаю детям. 1982.)</w:t>
      </w:r>
    </w:p>
    <w:p w:rsidR="008A7FF8" w:rsidRDefault="008A7FF8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 </w:t>
      </w:r>
    </w:p>
    <w:p w:rsidR="00C203A7" w:rsidRPr="00C834F0" w:rsidRDefault="008A7FF8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 протяжении веков использовались людьми как средство передачи важной культурной, социологической и этической информации от предшествующих поколений к последующим. Хотя содержание этих сказок может быть разным, существенной структурной разницы между «Колобком» и «Алисой в Зазеркалье» нет. Во всех описываются реальные или выдуманные персонажи, которые сталкиваются с проблемами, требующими от них умения использовать свои индивидуальные ресурсы для преодоления этих проблем. Параллели между сказками и человеческим опытом очевидны. Все сказки обладают одним фундаментальным качеством: в них содержатся важные советы или поучительные сообщения относительно какой-либо специфической проблемы. Способ, при помощи которого герой решает свою проблему, может в аналогичной ситуации дать возможное решение и для других людей.</w:t>
      </w:r>
    </w:p>
    <w:p w:rsidR="008A7FF8" w:rsidRDefault="00C203A7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Кроме того, язык сказки доступен ребенку. Сказка проста и в то же время загадочна. Слушая сказку, ребенок покидает реальный мир и уносится в мир своих фантазий, стимулируемых сказкой. Сказка способствует развитию воображения, а это необходимо для решения ребенком его собственных проблем.</w:t>
      </w:r>
    </w:p>
    <w:p w:rsidR="00C203A7" w:rsidRPr="00C834F0" w:rsidRDefault="008A7FF8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3A7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сказку, ребенок приобретает знания о способах проявления созидательной творческой силы. Сказка исцеляет душу, придаёт силы и формирует личность.</w:t>
      </w:r>
    </w:p>
    <w:p w:rsidR="00C203A7" w:rsidRPr="00C834F0" w:rsidRDefault="00C203A7" w:rsidP="00C834F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Сказка имеет воспитательную силу, органичную внутренней природе человека. Реализуя,   ДОП «Сказки</w:t>
      </w:r>
      <w:r w:rsidR="00844F9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</w:t>
      </w: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педагог помогает детям устанавливать связи между сказочными событиями и поведением в реальной жизни.</w:t>
      </w:r>
    </w:p>
    <w:p w:rsidR="00C203A7" w:rsidRDefault="00C203A7" w:rsidP="00C834F0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834F0">
        <w:rPr>
          <w:rFonts w:ascii="Times New Roman" w:eastAsia="Courier New" w:hAnsi="Times New Roman" w:cs="Times New Roman"/>
          <w:sz w:val="28"/>
          <w:szCs w:val="28"/>
        </w:rPr>
        <w:t xml:space="preserve">         Игровая деятельность сохраняет значимость для </w:t>
      </w:r>
      <w:r w:rsidR="00F3301C" w:rsidRPr="00C834F0">
        <w:rPr>
          <w:rFonts w:ascii="Times New Roman" w:eastAsia="Courier New" w:hAnsi="Times New Roman" w:cs="Times New Roman"/>
          <w:sz w:val="28"/>
          <w:szCs w:val="28"/>
        </w:rPr>
        <w:t>младшего школьника</w:t>
      </w:r>
      <w:r w:rsidRPr="00C834F0">
        <w:rPr>
          <w:rFonts w:ascii="Times New Roman" w:eastAsia="Courier New" w:hAnsi="Times New Roman" w:cs="Times New Roman"/>
          <w:sz w:val="28"/>
          <w:szCs w:val="28"/>
        </w:rPr>
        <w:t>,  несмотря на изменение при поступлении в школу ведущей деятельности  — с переходом к учебной деятельности . Особенно  игровая деятельность важна для детей имеющих различные отклонения в созревании и функционировании нервной системы, испытывающих трудности адаптации к  школе, трудности в обучении</w:t>
      </w:r>
      <w:r w:rsidR="00696601" w:rsidRPr="00C834F0">
        <w:rPr>
          <w:rFonts w:ascii="Times New Roman" w:eastAsia="Courier New" w:hAnsi="Times New Roman" w:cs="Times New Roman"/>
          <w:sz w:val="28"/>
          <w:szCs w:val="28"/>
        </w:rPr>
        <w:t>, школьные перегрузки</w:t>
      </w:r>
      <w:r w:rsidRPr="00C834F0">
        <w:rPr>
          <w:rFonts w:ascii="Times New Roman" w:eastAsia="Courier New" w:hAnsi="Times New Roman" w:cs="Times New Roman"/>
          <w:sz w:val="28"/>
          <w:szCs w:val="28"/>
        </w:rPr>
        <w:t xml:space="preserve"> .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342B" w:rsidRPr="00C834F0">
        <w:rPr>
          <w:rFonts w:ascii="Times New Roman" w:hAnsi="Times New Roman" w:cs="Times New Roman"/>
          <w:b/>
          <w:sz w:val="28"/>
          <w:szCs w:val="28"/>
        </w:rPr>
        <w:t>Возрастные и психологические особенности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Программа «Сказки и игры» сформирована с учётом особенностей первой ступени общего образования. Начальная школа — особый этап в жизни ребёнка, связанный: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с изменением при этом самооценки ребёнка, которая приобретает черты адекватности и рефлексивности; </w:t>
      </w:r>
    </w:p>
    <w:p w:rsidR="008A7FF8" w:rsidRDefault="008A7FF8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B8342B" w:rsidRPr="008A7FF8" w:rsidRDefault="008A7FF8" w:rsidP="00B8342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Учитываются также характерные для младшего школьного возраста (от 6,5 до 11 лет): </w:t>
      </w:r>
    </w:p>
    <w:p w:rsidR="00B8342B" w:rsidRPr="00C834F0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центральные психологические новообразования, формируемые на данной ступени образования: словесно логическое мышление, произвольная смысловая память, произвольное внимание,  анализ, рефлексия содержания, оснований и способов действий, планирование и умение действовать во внутреннем плане, знаково - символическое мышление, осуществляемое как моделирование существенных связей и отношений объектов; </w:t>
      </w:r>
    </w:p>
    <w:p w:rsidR="008A7FF8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 познавательных и социальных мотивов и личностного смысла учения. </w:t>
      </w:r>
    </w:p>
    <w:p w:rsidR="005873F5" w:rsidRDefault="008A7FF8" w:rsidP="00B83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42B" w:rsidRPr="00C834F0">
        <w:rPr>
          <w:rFonts w:ascii="Times New Roman" w:eastAsia="Courier New" w:hAnsi="Times New Roman" w:cs="Times New Roman"/>
          <w:sz w:val="28"/>
          <w:szCs w:val="28"/>
        </w:rPr>
        <w:t xml:space="preserve">При определении стратегических характеристик  в Программе «Сказки и игры»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  </w:t>
      </w:r>
    </w:p>
    <w:p w:rsidR="005873F5" w:rsidRDefault="005873F5" w:rsidP="005873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342B"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построения программы</w:t>
      </w:r>
      <w:r w:rsidR="008A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в соответствии с Моделью  формирования психологического здоровья детей, разработанной И.В.Дубровиной. </w:t>
      </w:r>
      <w:r w:rsidR="00B8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построено таким образом, что изучение всех последующих тем обеспечивается предыдущими или знаниями базовых курсов.</w:t>
      </w:r>
    </w:p>
    <w:p w:rsidR="00B8342B" w:rsidRPr="005873F5" w:rsidRDefault="005873F5" w:rsidP="005873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42B" w:rsidRPr="00E3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поэтапной работы внутри</w:t>
      </w:r>
      <w:r w:rsidR="00E36EA9" w:rsidRPr="00E3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каждого направления</w:t>
      </w:r>
      <w:r w:rsidR="00B834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42B"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формирования структурных</w:t>
      </w:r>
    </w:p>
    <w:p w:rsidR="00B8342B" w:rsidRPr="00C834F0" w:rsidRDefault="00B8342B" w:rsidP="005873F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компонентов психологического здоровья</w:t>
      </w:r>
      <w:r w:rsidR="005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3260"/>
        <w:gridCol w:w="3119"/>
        <w:gridCol w:w="3543"/>
        <w:gridCol w:w="3402"/>
      </w:tblGrid>
      <w:tr w:rsidR="00B8342B" w:rsidRPr="00C834F0" w:rsidTr="009C1779">
        <w:tc>
          <w:tcPr>
            <w:tcW w:w="95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На-прав-ление</w:t>
            </w:r>
          </w:p>
        </w:tc>
        <w:tc>
          <w:tcPr>
            <w:tcW w:w="13324" w:type="dxa"/>
            <w:gridSpan w:val="4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</w:tr>
      <w:tr w:rsidR="00B8342B" w:rsidRPr="00C834F0" w:rsidTr="009C1779">
        <w:tc>
          <w:tcPr>
            <w:tcW w:w="95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8342B" w:rsidRPr="00C834F0" w:rsidTr="009C1779">
        <w:trPr>
          <w:cantSplit/>
          <w:trHeight w:val="1134"/>
        </w:trPr>
        <w:tc>
          <w:tcPr>
            <w:tcW w:w="959" w:type="dxa"/>
            <w:textDirection w:val="btLr"/>
          </w:tcPr>
          <w:p w:rsidR="00B8342B" w:rsidRPr="00C834F0" w:rsidRDefault="00B8342B" w:rsidP="00E36EA9">
            <w:pPr>
              <w:pStyle w:val="a3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Аксиологи-ческое</w:t>
            </w:r>
          </w:p>
        </w:tc>
        <w:tc>
          <w:tcPr>
            <w:tcW w:w="3260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Интериоризация вопросов «Какой я?» «Какие они?»</w:t>
            </w:r>
          </w:p>
        </w:tc>
        <w:tc>
          <w:tcPr>
            <w:tcW w:w="311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своих достоинств, достоинств других людей</w:t>
            </w:r>
          </w:p>
        </w:tc>
        <w:tc>
          <w:tcPr>
            <w:tcW w:w="3543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своих недостатков, осознание того, что все люди имеют недостатки</w:t>
            </w:r>
          </w:p>
        </w:tc>
        <w:tc>
          <w:tcPr>
            <w:tcW w:w="3402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различных частей «Я» в целостный образ «Я», формирование умения видеть целостный образ другого</w:t>
            </w:r>
          </w:p>
        </w:tc>
      </w:tr>
      <w:tr w:rsidR="00B8342B" w:rsidRPr="00C834F0" w:rsidTr="009C1779">
        <w:trPr>
          <w:cantSplit/>
          <w:trHeight w:val="1134"/>
        </w:trPr>
        <w:tc>
          <w:tcPr>
            <w:tcW w:w="959" w:type="dxa"/>
            <w:textDirection w:val="btLr"/>
          </w:tcPr>
          <w:p w:rsidR="00B8342B" w:rsidRPr="00C834F0" w:rsidRDefault="00B8342B" w:rsidP="00E36EA9">
            <w:pPr>
              <w:pStyle w:val="a3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Инструмен-</w:t>
            </w:r>
          </w:p>
          <w:p w:rsidR="00B8342B" w:rsidRPr="00C834F0" w:rsidRDefault="00B8342B" w:rsidP="00E36EA9">
            <w:pPr>
              <w:pStyle w:val="a3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Тальное</w:t>
            </w:r>
          </w:p>
        </w:tc>
        <w:tc>
          <w:tcPr>
            <w:tcW w:w="3260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психологи-ческой лексикой</w:t>
            </w:r>
          </w:p>
        </w:tc>
        <w:tc>
          <w:tcPr>
            <w:tcW w:w="311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«эмоциональной грамотностью»</w:t>
            </w:r>
          </w:p>
        </w:tc>
        <w:tc>
          <w:tcPr>
            <w:tcW w:w="3543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причин и последствий своего поведения и поведения других людей</w:t>
            </w:r>
          </w:p>
        </w:tc>
        <w:tc>
          <w:tcPr>
            <w:tcW w:w="3402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42B" w:rsidRPr="00C834F0" w:rsidTr="009C1779">
        <w:trPr>
          <w:cantSplit/>
          <w:trHeight w:val="1134"/>
        </w:trPr>
        <w:tc>
          <w:tcPr>
            <w:tcW w:w="959" w:type="dxa"/>
            <w:textDirection w:val="btLr"/>
          </w:tcPr>
          <w:p w:rsidR="00B8342B" w:rsidRPr="00C834F0" w:rsidRDefault="00B8342B" w:rsidP="00E36EA9">
            <w:pPr>
              <w:pStyle w:val="a3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Потребностно-мотивационное</w:t>
            </w:r>
          </w:p>
        </w:tc>
        <w:tc>
          <w:tcPr>
            <w:tcW w:w="3260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Интериоризация «механизма самопомощи» в трудных ситуациях. Поиск внутренних ресурсов</w:t>
            </w:r>
          </w:p>
        </w:tc>
        <w:tc>
          <w:tcPr>
            <w:tcW w:w="311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самоизменений и стремления к самореализации</w:t>
            </w:r>
          </w:p>
        </w:tc>
        <w:tc>
          <w:tcPr>
            <w:tcW w:w="3543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идеала «Я»</w:t>
            </w:r>
          </w:p>
        </w:tc>
        <w:tc>
          <w:tcPr>
            <w:tcW w:w="3402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42B" w:rsidRPr="00C834F0" w:rsidTr="009C1779">
        <w:trPr>
          <w:cantSplit/>
          <w:trHeight w:val="1134"/>
        </w:trPr>
        <w:tc>
          <w:tcPr>
            <w:tcW w:w="959" w:type="dxa"/>
            <w:textDirection w:val="btLr"/>
          </w:tcPr>
          <w:p w:rsidR="00B8342B" w:rsidRPr="00C834F0" w:rsidRDefault="00B8342B" w:rsidP="00E36EA9">
            <w:pPr>
              <w:pStyle w:val="a3"/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Развиваю-щее</w:t>
            </w:r>
          </w:p>
        </w:tc>
        <w:tc>
          <w:tcPr>
            <w:tcW w:w="3260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позиций ученика, школьных трудностей, способов их преодоления</w:t>
            </w:r>
          </w:p>
        </w:tc>
        <w:tc>
          <w:tcPr>
            <w:tcW w:w="3119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своего места в социуме: взаимоотношения со сверстниками, учителями, родителями</w:t>
            </w:r>
          </w:p>
        </w:tc>
        <w:tc>
          <w:tcPr>
            <w:tcW w:w="3543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8342B" w:rsidRPr="00C834F0" w:rsidRDefault="00B8342B" w:rsidP="00E36EA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42B" w:rsidRPr="00C834F0" w:rsidRDefault="00B8342B" w:rsidP="00B834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11A87" w:rsidRDefault="00511A87" w:rsidP="00511A87">
      <w:pPr>
        <w:pStyle w:val="a3"/>
        <w:spacing w:after="0" w:line="360" w:lineRule="auto"/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Структура занятия описана на стр. 65-67 данной программы.</w:t>
      </w:r>
    </w:p>
    <w:p w:rsidR="00511A87" w:rsidRDefault="00511A87" w:rsidP="00511A87">
      <w:pPr>
        <w:pStyle w:val="a3"/>
        <w:spacing w:after="0" w:line="360" w:lineRule="auto"/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873F5" w:rsidRPr="00286D0B" w:rsidRDefault="000E2988" w:rsidP="005873F5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511A87">
        <w:rPr>
          <w:rFonts w:ascii="Times New Roman" w:hAnsi="Times New Roman" w:cs="Times New Roman"/>
          <w:b/>
          <w:spacing w:val="-1"/>
          <w:sz w:val="28"/>
          <w:szCs w:val="28"/>
        </w:rPr>
        <w:t>Место учебного курса «Сказки и игры» в учебном плане.</w:t>
      </w:r>
    </w:p>
    <w:p w:rsidR="00286D0B" w:rsidRPr="00511A87" w:rsidRDefault="00286D0B" w:rsidP="00286D0B">
      <w:pPr>
        <w:pStyle w:val="a3"/>
        <w:spacing w:after="0" w:line="360" w:lineRule="auto"/>
        <w:ind w:left="72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B8342B" w:rsidRPr="005873F5" w:rsidRDefault="005873F5" w:rsidP="00286D0B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1779" w:rsidRPr="005873F5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весь период пребывания детей  в начальной школе. </w:t>
      </w:r>
      <w:r w:rsidR="00286D0B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</w:t>
      </w:r>
      <w:r w:rsidR="0051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779" w:rsidRPr="005873F5">
        <w:rPr>
          <w:rFonts w:ascii="Times New Roman" w:eastAsia="Times New Roman" w:hAnsi="Times New Roman" w:cs="Times New Roman"/>
          <w:sz w:val="28"/>
          <w:szCs w:val="28"/>
        </w:rPr>
        <w:t xml:space="preserve">в классной комнате, обеспечивающей возможность при необходимости посадить детей в круг для осуществления интерактивной формы организации взаимодействия. </w:t>
      </w:r>
      <w:r w:rsidR="0071137A" w:rsidRPr="005873F5">
        <w:rPr>
          <w:rFonts w:ascii="Times New Roman" w:hAnsi="Times New Roman" w:cs="Times New Roman"/>
          <w:sz w:val="28"/>
          <w:szCs w:val="28"/>
        </w:rPr>
        <w:t>На освоение дополнительной образовательной программы «Сказки и игры» о</w:t>
      </w:r>
      <w:r w:rsidR="00F07771" w:rsidRPr="005873F5">
        <w:rPr>
          <w:rFonts w:ascii="Times New Roman" w:hAnsi="Times New Roman" w:cs="Times New Roman"/>
          <w:sz w:val="28"/>
          <w:szCs w:val="28"/>
        </w:rPr>
        <w:t>т</w:t>
      </w:r>
      <w:r w:rsidR="0071137A" w:rsidRPr="005873F5">
        <w:rPr>
          <w:rFonts w:ascii="Times New Roman" w:hAnsi="Times New Roman" w:cs="Times New Roman"/>
          <w:sz w:val="28"/>
          <w:szCs w:val="28"/>
        </w:rPr>
        <w:t>водится</w:t>
      </w:r>
      <w:r w:rsidR="00F07771" w:rsidRPr="005873F5">
        <w:rPr>
          <w:rFonts w:ascii="Times New Roman" w:hAnsi="Times New Roman" w:cs="Times New Roman"/>
          <w:sz w:val="28"/>
          <w:szCs w:val="28"/>
        </w:rPr>
        <w:t xml:space="preserve"> 33 часа в 1 классе, 34 часа во 2, 3</w:t>
      </w:r>
      <w:r w:rsidR="009C1779" w:rsidRPr="005873F5">
        <w:rPr>
          <w:rFonts w:ascii="Times New Roman" w:hAnsi="Times New Roman" w:cs="Times New Roman"/>
          <w:sz w:val="28"/>
          <w:szCs w:val="28"/>
        </w:rPr>
        <w:t>, 4</w:t>
      </w:r>
      <w:r w:rsidR="00F07771" w:rsidRPr="005873F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9C1779" w:rsidRDefault="009C1779" w:rsidP="00B8342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A7" w:rsidRDefault="00B8342B" w:rsidP="00B8342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2B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 содержания учебного предмета</w:t>
      </w:r>
    </w:p>
    <w:p w:rsidR="00B8342B" w:rsidRPr="00B8342B" w:rsidRDefault="00B8342B" w:rsidP="00B8342B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4C" w:rsidRPr="00C834F0" w:rsidRDefault="005873F5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ДОП «Сказки</w:t>
      </w:r>
      <w:r w:rsidR="0069660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ориентирована на становление личностных характеристик выпускника («портрет выпускника начальной школы»):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свой народ, свой край и свою Родину;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и принимающий ценности семьи и общества;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активно и заинтересованно познающий мир;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основами умения учиться, способный к организации собственной деятельности;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самостоятельно действовать и отвечать за свои поступки перед семьей и обществом;</w:t>
      </w:r>
    </w:p>
    <w:p w:rsidR="00FA304C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FA304C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304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выполняющий правила здорового и безопасного для себя и окружающих образа жизни.</w:t>
      </w:r>
    </w:p>
    <w:p w:rsidR="00513A71" w:rsidRPr="00C834F0" w:rsidRDefault="005873F5" w:rsidP="005873F5">
      <w:pPr>
        <w:pStyle w:val="ab"/>
        <w:tabs>
          <w:tab w:val="clear" w:pos="709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04C" w:rsidRPr="00C834F0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AE67B6"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4E64" w:rsidRPr="005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Ценность образовательных технологий</w:t>
      </w:r>
      <w:r w:rsidR="00513A71" w:rsidRPr="005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сказко- и игротерапи</w:t>
      </w:r>
      <w:r w:rsidR="00604E64" w:rsidRPr="005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13A71" w:rsidRPr="005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A7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Сказкотерапия – естественная форма общения и передачи опыта, органичная система воспитания, проверенная многими поколениями наших предков. Это совместный процесс поиска смысла и расшифровка знаний о мире и взаимоотношений в нём. Сказкотерапия – это процесс образования связи между сказочными событиями и поведением в реальной жизни. </w:t>
      </w:r>
    </w:p>
    <w:p w:rsidR="00513A71" w:rsidRPr="00C834F0" w:rsidRDefault="005873F5" w:rsidP="00C834F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A7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игротерапия – это способ установить с ребенком тесные, дружеские отношения. В игре ребенок чувствует себя свободно и может, не стесняясь, выражать свои чувства. В игре ребенок самостоятельно принимает решения , делает свой собственный выбор и оказывается в ситуации необходимости нести за своё поведение </w:t>
      </w:r>
      <w:r w:rsidR="00513A7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ответственность. Итоги игры выступают в двойном плане – как игровой, так и учебно-воспитательный результат. Дидактическая функция игры реализуется через  обсуждение игрового действия и рефлексию чувств, анализ соотношения игровой ситуации как моделирующей, ее соотношение с реальностью.</w:t>
      </w:r>
    </w:p>
    <w:p w:rsidR="00513A71" w:rsidRPr="00C834F0" w:rsidRDefault="005873F5" w:rsidP="00C834F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A71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предоставляет возможность ребенку проявить компетенцию (личностную, коммуникативную, интеллектуальную, социальную, общекультурную) в игровой ситуации. Сказки и жизнь воздействуют на формирование жизненного сценария , игры позволяют опробовать сценарные роли. Анализ ролей и сценариев, обсуждение игрового действия позволяет внести коррективы в поведение ребенка, положительно могут повлиять на будущую жизнь человека. Процесс обучения трансформируется из присвоения социокультурного опыта в процесс саморазвития личности. Преобразование возникшей в игре педагогической ситуации в проблемную, а затем в образовательную учебную ситуацию позволяет совершить учащемуся переход к самообучению и саморазвитию.  Школьники получают возможность исследовать себя, взглянуть на себя глазами других, получить обратную связь. Учащиеся овладевают навыками самостоятельной организации, рефлексии и оценки своей деятельности в соответствии с индивидуальной программой развития. </w:t>
      </w:r>
    </w:p>
    <w:p w:rsidR="0071137A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89" w:rsidRDefault="009C1779" w:rsidP="009C1779">
      <w:pPr>
        <w:pStyle w:val="a3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E2988" w:rsidRPr="000E298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 курса.</w:t>
      </w:r>
    </w:p>
    <w:p w:rsidR="005873F5" w:rsidRDefault="005873F5" w:rsidP="009C1779">
      <w:pPr>
        <w:pStyle w:val="a3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988" w:rsidRDefault="005873F5" w:rsidP="009C1779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0E2988" w:rsidRPr="00C834F0">
        <w:rPr>
          <w:rFonts w:ascii="Times New Roman" w:eastAsia="Courier New" w:hAnsi="Times New Roman" w:cs="Times New Roman"/>
          <w:sz w:val="28"/>
          <w:szCs w:val="28"/>
        </w:rPr>
        <w:t xml:space="preserve">ДОП «Сказки» способствует тому, чтобы на ступени начального общего образования, в соответствии с требованиями Стандарта, у выпускников были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5873F5" w:rsidRPr="00C834F0" w:rsidRDefault="005873F5" w:rsidP="009C17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88" w:rsidRPr="00C834F0" w:rsidRDefault="000E2988" w:rsidP="000E298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996"/>
        <w:gridCol w:w="7371"/>
      </w:tblGrid>
      <w:tr w:rsidR="000E2988" w:rsidRPr="00C834F0" w:rsidTr="009C1779">
        <w:tc>
          <w:tcPr>
            <w:tcW w:w="6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базовом уровне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повышенном уровне</w:t>
            </w:r>
          </w:p>
        </w:tc>
      </w:tr>
      <w:tr w:rsidR="000E2988" w:rsidRPr="00C834F0" w:rsidTr="009C1779">
        <w:tc>
          <w:tcPr>
            <w:tcW w:w="143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сфере </w:t>
            </w:r>
            <w:r w:rsidRPr="00C834F0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личностных универсальных учебных действий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988" w:rsidRPr="00C834F0" w:rsidTr="009C1779">
        <w:tc>
          <w:tcPr>
            <w:tcW w:w="6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внутренняя позиция школьника на уровне положительного отношения к обучению,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принятия образца «хорошего ученика»;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широкая мотивационная основа учебной деятельности, включающая социальные, учебно познавательные и внешние мотивы;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учебно познавательный интерес к новому учебному материалу и способам решения новой задачи;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товарищей, родителей и других людей;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способность к самооценке на основе критериев успешности  деятельности;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ориентация в нравственном содержании и смысле как собственных поступков, так и поступков окружающих людей;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• развитие этических чувств — стыда, вины, совести как регуляторов морального поведения;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эмпатия как понимание чувств других людей и сопереживание им; 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установка на здоровый образ жизни;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Выпускник получит возможность для формирования: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выраженной устойчивой учебно-познавательной мотивации учения;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устойчивого учебно-познавательного интереса к новым общим способам решения задач;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адекватного понимания причин успешности/неуспешности учебной деятельности;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• 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компетентности в реализации основ гражданской идентичности в поступках и деятельности;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морального сознания на конвенциональном уровне,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установки на здоровый образ жизни и реализации её в реальном поведении и поступках;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эмпатии как осознанного понимания чувств других людей и сопереживания им, выражающихся в поступках,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направленных на помощь и обеспечение благополучия.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88" w:rsidRPr="00C834F0" w:rsidTr="009C1779">
        <w:tc>
          <w:tcPr>
            <w:tcW w:w="143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 сфере </w:t>
            </w:r>
            <w:r w:rsidRPr="00C834F0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регулятивных универсальных учебных действий</w:t>
            </w:r>
          </w:p>
        </w:tc>
      </w:tr>
      <w:tr w:rsidR="000E2988" w:rsidRPr="00C834F0" w:rsidTr="009C1779">
        <w:tc>
          <w:tcPr>
            <w:tcW w:w="6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принимать и сохранять учебную задачу;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учитывать выделенные учителем ориентиры действия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 новом учебном материале в сотрудничестве с учителем;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планировать свои действия в соответствии с поставленной задачей и условиями её реализации, в том числе во внутреннем плане; 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учитывать установленные правила в планировании и контроле способа решения;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итоговый и пошаговый контроль по результату 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адекватно воспринимать предложения и оценку учителей, товарищей, родителей и других людей;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различать способ и результат действия;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Выпускник получит возможность научиться: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в сотрудничестве с учителем ставить новые учебные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задачи;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преобразовывать практическую задачу в познавательную;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проявлять познавательную инициативу в учебном сотрудничестве;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самостоятельно учитывать выделенные учителем ориентиры действия в новом учебном материале;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констатирующий и предвосхищающий контроль по результату и по способу действия, актуалный контроль на уровне произвольного внимания;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88" w:rsidRPr="00C834F0" w:rsidTr="009C1779">
        <w:tc>
          <w:tcPr>
            <w:tcW w:w="143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 сфере </w:t>
            </w:r>
            <w:r w:rsidRPr="00C834F0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познавательных универсальных учебных действий</w:t>
            </w:r>
          </w:p>
        </w:tc>
      </w:tr>
      <w:tr w:rsidR="000E2988" w:rsidRPr="00C834F0" w:rsidTr="009C1779">
        <w:tc>
          <w:tcPr>
            <w:tcW w:w="6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запись (фиксацию) выборочной информции,  в том числе с помощью инструментов ИКТ; 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строить сообщения в устной и письменной форме;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ориентироваться на разнообразие способов решения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задач;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основам смыслового восприятия художественных и познавательных текстов, выделять существенную информацию;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анализ объектов с выделением существенных и несущественных признаков;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синтез как составление целого из частей;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проводить сравнение, сериацию и классификацию по заданным критериям;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устанавливать причинно следственные связи в изучаемом круге явлений;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строить рассуждения в форме связи простых суждений об объекте, его строении, свойствах и связях;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обобщать, т.е. осуществлять генерализацию и выведение общности для целого ряда или класса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единичных объектов на основе выделения сущностной связи;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подведение под понятие на основе распознавания объектов, выделения существенных признаков и их синтеза;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устанавливать аналогии;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владеть рядом общих приёмов решения задач.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Выпускник получит возможность научиться: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записывать, фиксировать информацию  с помощью инструментов ИКТ;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создавать и преобразовывать модели и схемы для решения задач;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осознанно и произвольно строить сообщения в устной и письменной форме;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выбор наиболее эффективных способов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решения задач в зависимости от конкретных условий;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строить логическое рассуждение, включающее установление причинно-следственных связей;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произвольно и осознанно владеть общими приёмами решения задач.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988" w:rsidRPr="00C834F0" w:rsidTr="009C1779">
        <w:tc>
          <w:tcPr>
            <w:tcW w:w="143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 сфере </w:t>
            </w:r>
            <w:r w:rsidRPr="00C834F0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коммуникативных универсальных учебных действий</w:t>
            </w:r>
          </w:p>
        </w:tc>
      </w:tr>
      <w:tr w:rsidR="000E2988" w:rsidRPr="00C834F0" w:rsidTr="009C1779">
        <w:tc>
          <w:tcPr>
            <w:tcW w:w="6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учитывать разные мнения и стремиться к координации различных позиций в сотрудничестве;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формулировать собственное мнение и позицию;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договариваться и приходить к общему решению в совместной деятельности, в том числе в ситуации столкновения интересов  (конфликта);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строить понятные для партнёра высказывания, учитывающие, что партнёр знает и видит, а что нет;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задавать вопросы;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контролировать действия партнёра;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использовать речь для регуляции своего действия; </w:t>
            </w:r>
          </w:p>
          <w:p w:rsidR="000E2988" w:rsidRPr="00C834F0" w:rsidRDefault="000E2988" w:rsidP="00A854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адекватно использовать речевые средства для решения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различных коммуникативных задач, строить монологическое высказывание, владеть диалогической формой речи. 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Выпускник получит возможность научиться: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учитывать и координировать в сотрудничестве позиции других людей, отличные от собственной;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учитывать разные мнения и интересы и обосновывать собственную позицию;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понимать относительность мнений и подходов к </w:t>
            </w: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решению проблемы;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продуктивно содействовать разрешению конфликтов на основе учёта интересов и позиций всех участников;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задавать вопросы, необходимые для организации собственной деятельности и сотрудничества с партнёром;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осуществлять взаимный контроль и оказывать в сотрудничестве необходимую взаимопомощь; </w:t>
            </w:r>
          </w:p>
          <w:p w:rsidR="000E2988" w:rsidRPr="00C834F0" w:rsidRDefault="000E2988" w:rsidP="00E36EA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• адекватно использовать речь для планирования и регуляции своей деятельности;  </w:t>
            </w:r>
          </w:p>
          <w:p w:rsidR="000E2988" w:rsidRPr="00C834F0" w:rsidRDefault="000E2988" w:rsidP="00A854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• адекватно использовать речевые средства для эффективного решения разнообразных коммуникативных задач. </w:t>
            </w:r>
          </w:p>
        </w:tc>
      </w:tr>
    </w:tbl>
    <w:p w:rsidR="000E2988" w:rsidRDefault="000E2988" w:rsidP="00A854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7A" w:rsidRPr="00C834F0" w:rsidRDefault="009C1779" w:rsidP="00131AE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37A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оценка  результатов реализации Программы «Сказки» осуществляется в ходе различных мониторинговых исследований школьников.</w:t>
      </w:r>
      <w:r w:rsidR="0013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37A" w:rsidRPr="00C834F0">
        <w:rPr>
          <w:rFonts w:ascii="Times New Roman" w:hAnsi="Times New Roman" w:cs="Times New Roman"/>
          <w:b/>
          <w:bCs/>
          <w:sz w:val="28"/>
          <w:szCs w:val="28"/>
        </w:rPr>
        <w:t>В содержание исследования ребенка  входит следующее</w:t>
      </w:r>
      <w:r w:rsidR="0071137A" w:rsidRPr="00C834F0">
        <w:rPr>
          <w:rFonts w:ascii="Times New Roman" w:hAnsi="Times New Roman" w:cs="Times New Roman"/>
          <w:bCs/>
          <w:sz w:val="28"/>
          <w:szCs w:val="28"/>
        </w:rPr>
        <w:t>: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Включенное наблюдение.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Ориентировочный тест школьной зрелости Керна-Йирасека.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Шкала для определения эмоционального профиля детей.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Мандала Юнга «Горизонтальная восьмёрка».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Графические пробы.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Тест отношений.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Самооценка.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Графический тест «Моя семья».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Анкета Н.Г.Лускановой «Школьная мотивация и учебная активность».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Методика Гинзбурга «Изучение мотивов учения».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Проективная методика «Школа зверей».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Проективная методика «Портрет класса».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 xml:space="preserve"> </w:t>
      </w:r>
      <w:r w:rsidRPr="00C834F0">
        <w:rPr>
          <w:rFonts w:ascii="Times New Roman" w:hAnsi="Times New Roman" w:cs="Times New Roman"/>
          <w:bCs/>
          <w:sz w:val="28"/>
          <w:szCs w:val="28"/>
        </w:rPr>
        <w:t xml:space="preserve">Изучение работ ребенка (тетради, рисунки, поделки и т. п.).    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Моторные пробы.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Cs/>
          <w:sz w:val="28"/>
          <w:szCs w:val="28"/>
        </w:rPr>
        <w:t>Тест Тулуз-Пьерона.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Cs/>
          <w:sz w:val="28"/>
          <w:szCs w:val="28"/>
        </w:rPr>
        <w:t>Социометрия.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Cs/>
          <w:sz w:val="28"/>
          <w:szCs w:val="28"/>
        </w:rPr>
        <w:t xml:space="preserve"> Модифицированный восьмицветовой тест Люшера.</w:t>
      </w:r>
    </w:p>
    <w:p w:rsidR="0071137A" w:rsidRPr="00C834F0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Cs/>
          <w:sz w:val="28"/>
          <w:szCs w:val="28"/>
        </w:rPr>
        <w:t xml:space="preserve"> Метод рисуночной фрустрации Розенцвейга.</w:t>
      </w:r>
    </w:p>
    <w:p w:rsidR="0071137A" w:rsidRPr="007B2845" w:rsidRDefault="0071137A" w:rsidP="0071137A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Графические</w:t>
      </w:r>
      <w:r w:rsidRPr="00C834F0">
        <w:rPr>
          <w:rFonts w:ascii="Times New Roman" w:hAnsi="Times New Roman" w:cs="Times New Roman"/>
          <w:bCs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834F0">
        <w:rPr>
          <w:rFonts w:ascii="Times New Roman" w:hAnsi="Times New Roman" w:cs="Times New Roman"/>
          <w:bCs/>
          <w:sz w:val="28"/>
          <w:szCs w:val="28"/>
        </w:rPr>
        <w:t xml:space="preserve"> « Рисунок семьи»</w:t>
      </w:r>
      <w:r>
        <w:rPr>
          <w:rFonts w:ascii="Times New Roman" w:hAnsi="Times New Roman" w:cs="Times New Roman"/>
          <w:bCs/>
          <w:sz w:val="28"/>
          <w:szCs w:val="28"/>
        </w:rPr>
        <w:t>, «Дом, дерево, человек»</w:t>
      </w:r>
      <w:r w:rsidRPr="00C834F0">
        <w:rPr>
          <w:rFonts w:ascii="Times New Roman" w:hAnsi="Times New Roman" w:cs="Times New Roman"/>
          <w:bCs/>
          <w:sz w:val="28"/>
          <w:szCs w:val="28"/>
        </w:rPr>
        <w:t xml:space="preserve"> и  другие.</w:t>
      </w:r>
    </w:p>
    <w:p w:rsidR="0071137A" w:rsidRPr="00C834F0" w:rsidRDefault="005873F5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37A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каждого занятия предполагает ответы на следующие вопросы: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1.Было ли проявлении положительных эмоций у детей, какова была их степень вовлеченности в работу, степень их кооперации и откровенности?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Были ли отрицательные чувства, проявленные в ходе работы, и насколько адекватно они были восприняты ведущим и детьми?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3.Были ли проявления «незавершенных переживаний»  у отдельных детей, и какой способ «завершения» был использован?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получили участники группы от работы?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Был ли результат работы позитивный, т.е. имел ли он определенный лечебно-коррекционный или развивающий эффект?</w:t>
      </w:r>
    </w:p>
    <w:p w:rsidR="0071137A" w:rsidRPr="00C834F0" w:rsidRDefault="0071137A" w:rsidP="0071137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6.Были ли решены  основные задачи работы с данным классом на этом занятии?</w:t>
      </w:r>
    </w:p>
    <w:p w:rsidR="00131AE2" w:rsidRDefault="0071137A" w:rsidP="00131A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w w:val="75"/>
          <w:sz w:val="28"/>
          <w:szCs w:val="28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7.Какие УУД развивались?</w:t>
      </w:r>
    </w:p>
    <w:p w:rsidR="005873F5" w:rsidRDefault="005873F5" w:rsidP="00131AE2">
      <w:pPr>
        <w:shd w:val="clear" w:color="auto" w:fill="FFFFFF"/>
        <w:tabs>
          <w:tab w:val="left" w:pos="6446"/>
        </w:tabs>
        <w:spacing w:before="120"/>
        <w:ind w:left="1525" w:right="1264" w:hanging="1099"/>
        <w:jc w:val="center"/>
        <w:rPr>
          <w:rFonts w:ascii="Times New Roman" w:eastAsia="Times New Roman" w:hAnsi="Times New Roman" w:cs="Times New Roman"/>
          <w:b/>
          <w:w w:val="75"/>
          <w:sz w:val="28"/>
          <w:szCs w:val="28"/>
        </w:rPr>
      </w:pPr>
    </w:p>
    <w:p w:rsidR="005873F5" w:rsidRDefault="005873F5" w:rsidP="00131AE2">
      <w:pPr>
        <w:shd w:val="clear" w:color="auto" w:fill="FFFFFF"/>
        <w:tabs>
          <w:tab w:val="left" w:pos="6446"/>
        </w:tabs>
        <w:spacing w:before="120"/>
        <w:ind w:left="1525" w:right="1264" w:hanging="1099"/>
        <w:jc w:val="center"/>
        <w:rPr>
          <w:rFonts w:ascii="Times New Roman" w:eastAsia="Times New Roman" w:hAnsi="Times New Roman" w:cs="Times New Roman"/>
          <w:b/>
          <w:w w:val="75"/>
          <w:sz w:val="28"/>
          <w:szCs w:val="28"/>
        </w:rPr>
      </w:pPr>
    </w:p>
    <w:p w:rsidR="00131AE2" w:rsidRDefault="00131AE2" w:rsidP="00131AE2">
      <w:pPr>
        <w:shd w:val="clear" w:color="auto" w:fill="FFFFFF"/>
        <w:tabs>
          <w:tab w:val="left" w:pos="6446"/>
        </w:tabs>
        <w:spacing w:before="120"/>
        <w:ind w:left="1525" w:right="1264" w:hanging="1099"/>
        <w:jc w:val="center"/>
        <w:rPr>
          <w:rFonts w:ascii="Times New Roman" w:eastAsia="Times New Roman" w:hAnsi="Times New Roman" w:cs="Times New Roman"/>
          <w:b/>
          <w:bCs/>
          <w:spacing w:val="-3"/>
          <w:w w:val="61"/>
          <w:sz w:val="24"/>
          <w:szCs w:val="24"/>
        </w:rPr>
      </w:pPr>
      <w:r w:rsidRPr="006818BF">
        <w:rPr>
          <w:rFonts w:ascii="Times New Roman" w:eastAsia="Times New Roman" w:hAnsi="Times New Roman" w:cs="Times New Roman"/>
          <w:b/>
          <w:w w:val="75"/>
          <w:sz w:val="28"/>
          <w:szCs w:val="28"/>
        </w:rPr>
        <w:t>«Анализ проведенного занятия с точки зрения развития УУД»</w:t>
      </w:r>
    </w:p>
    <w:p w:rsidR="00131AE2" w:rsidRPr="006818BF" w:rsidRDefault="00131AE2" w:rsidP="00131AE2">
      <w:pPr>
        <w:shd w:val="clear" w:color="auto" w:fill="FFFFFF"/>
        <w:spacing w:before="274" w:after="19"/>
        <w:ind w:left="217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903"/>
        <w:gridCol w:w="2126"/>
        <w:gridCol w:w="1588"/>
        <w:gridCol w:w="1195"/>
        <w:gridCol w:w="820"/>
        <w:gridCol w:w="2157"/>
      </w:tblGrid>
      <w:tr w:rsidR="00131AE2" w:rsidRPr="009D659A" w:rsidTr="002F12FA">
        <w:trPr>
          <w:trHeight w:hRule="exact" w:val="26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1"/>
                <w:w w:val="70"/>
                <w:sz w:val="24"/>
                <w:szCs w:val="24"/>
              </w:rPr>
              <w:t xml:space="preserve">Тема </w:t>
            </w:r>
          </w:p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spacing w:line="197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 УУД</w:t>
            </w:r>
          </w:p>
          <w:p w:rsidR="00131AE2" w:rsidRDefault="00131AE2" w:rsidP="002F12FA">
            <w:pPr>
              <w:shd w:val="clear" w:color="auto" w:fill="FFFFFF"/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cantSplit/>
          <w:trHeight w:hRule="exact" w:val="56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 xml:space="preserve">Формирование </w:t>
            </w:r>
            <w:r w:rsidRPr="008A5C56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внутренней по</w:t>
            </w:r>
            <w:r w:rsidRPr="008A5C56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softHyphen/>
            </w:r>
            <w:r w:rsidRPr="008A5C56"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зиции школьника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Ориентация </w:t>
            </w: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t>на мораль</w:t>
            </w: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softHyphen/>
            </w: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ные нормы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t>Развитее моти</w:t>
            </w: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softHyphen/>
            </w: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вации учебной </w:t>
            </w:r>
            <w:r w:rsidRPr="008A5C56"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деятельности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7"/>
                <w:sz w:val="24"/>
                <w:szCs w:val="24"/>
              </w:rPr>
              <w:t>Самостоятель</w:t>
            </w:r>
            <w:r w:rsidRPr="008A5C56">
              <w:rPr>
                <w:rFonts w:ascii="Times New Roman" w:eastAsia="Times New Roman" w:hAnsi="Times New Roman" w:cs="Times New Roman"/>
                <w:spacing w:val="-2"/>
                <w:w w:val="77"/>
                <w:sz w:val="24"/>
                <w:szCs w:val="24"/>
              </w:rPr>
              <w:softHyphen/>
            </w:r>
            <w:r w:rsidRPr="008A5C56"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 xml:space="preserve">ное развитие </w:t>
            </w:r>
            <w:r w:rsidRPr="008A5C56">
              <w:rPr>
                <w:rFonts w:ascii="Times New Roman" w:eastAsia="Times New Roman" w:hAnsi="Times New Roman" w:cs="Times New Roman"/>
                <w:w w:val="79"/>
                <w:sz w:val="24"/>
                <w:szCs w:val="24"/>
              </w:rPr>
              <w:t>школьника</w:t>
            </w:r>
          </w:p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131AE2" w:rsidRPr="009D659A" w:rsidTr="002F12FA">
        <w:trPr>
          <w:cantSplit/>
          <w:trHeight w:hRule="exact" w:val="72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C56">
              <w:rPr>
                <w:rFonts w:ascii="Times New Roman" w:hAnsi="Times New Roman" w:cs="Times New Roman"/>
                <w:sz w:val="24"/>
                <w:szCs w:val="24"/>
              </w:rPr>
              <w:t>ние логики в заданиях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t>Использование воображения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7"/>
                <w:sz w:val="24"/>
                <w:szCs w:val="24"/>
              </w:rPr>
              <w:t>Постановка проблемы через задавание вопросов</w:t>
            </w:r>
          </w:p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Регулятивые</w:t>
            </w:r>
            <w:r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 УУД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cantSplit/>
          <w:trHeight w:hRule="exact" w:val="7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Планирование действий учеником исходя из цели занятия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Контроль ученика за своими действиями и их оценка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t>Коррекция своих действий учеником в случае их несоответствия цели задания</w:t>
            </w:r>
          </w:p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trHeight w:hRule="exact" w:val="26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 УУД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E2" w:rsidRPr="009D659A" w:rsidTr="002F12FA">
        <w:trPr>
          <w:cantSplit/>
          <w:trHeight w:val="819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8"/>
                <w:sz w:val="24"/>
                <w:szCs w:val="24"/>
              </w:rPr>
              <w:t>Сотрудничество учителя и ученика в ходе занятия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 xml:space="preserve">Высказывание своей точки зрения учеником и её </w:t>
            </w:r>
          </w:p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w w:val="75"/>
                <w:sz w:val="24"/>
                <w:szCs w:val="24"/>
              </w:rPr>
              <w:t>аргументация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8"/>
                <w:sz w:val="24"/>
                <w:szCs w:val="24"/>
              </w:rPr>
              <w:t>Сотрудничество между учениками в поиске решения задачи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AE2" w:rsidRPr="008A5C56" w:rsidRDefault="00131AE2" w:rsidP="002F12FA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56">
              <w:rPr>
                <w:rFonts w:ascii="Times New Roman" w:eastAsia="Times New Roman" w:hAnsi="Times New Roman" w:cs="Times New Roman"/>
                <w:spacing w:val="-2"/>
                <w:w w:val="77"/>
                <w:sz w:val="24"/>
                <w:szCs w:val="24"/>
              </w:rPr>
              <w:t>Навыки принятия учениками компромиссного решения</w:t>
            </w: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E2" w:rsidRPr="008A5C56" w:rsidRDefault="00131AE2" w:rsidP="002F1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AE2" w:rsidRDefault="00131AE2" w:rsidP="00131AE2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1AE2" w:rsidRDefault="00131AE2" w:rsidP="00131AE2">
      <w:pPr>
        <w:pStyle w:val="a3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1AE2" w:rsidRDefault="00131AE2" w:rsidP="0071137A">
      <w:pPr>
        <w:shd w:val="clear" w:color="auto" w:fill="FFFFFF"/>
        <w:tabs>
          <w:tab w:val="left" w:pos="6446"/>
        </w:tabs>
        <w:spacing w:before="120" w:line="360" w:lineRule="auto"/>
        <w:ind w:left="1525" w:right="1264" w:hanging="1099"/>
        <w:jc w:val="both"/>
        <w:rPr>
          <w:rFonts w:ascii="Times New Roman" w:eastAsia="Times New Roman" w:hAnsi="Times New Roman" w:cs="Times New Roman"/>
          <w:b/>
          <w:w w:val="75"/>
          <w:sz w:val="28"/>
          <w:szCs w:val="28"/>
        </w:rPr>
      </w:pPr>
    </w:p>
    <w:p w:rsidR="005873F5" w:rsidRDefault="005873F5" w:rsidP="0071137A">
      <w:pPr>
        <w:shd w:val="clear" w:color="auto" w:fill="FFFFFF"/>
        <w:tabs>
          <w:tab w:val="left" w:pos="6446"/>
        </w:tabs>
        <w:spacing w:before="120" w:line="360" w:lineRule="auto"/>
        <w:ind w:left="1525" w:right="1264" w:hanging="1099"/>
        <w:jc w:val="both"/>
        <w:rPr>
          <w:rFonts w:ascii="Times New Roman" w:eastAsia="Times New Roman" w:hAnsi="Times New Roman" w:cs="Times New Roman"/>
          <w:b/>
          <w:w w:val="75"/>
          <w:sz w:val="28"/>
          <w:szCs w:val="28"/>
        </w:rPr>
      </w:pPr>
    </w:p>
    <w:p w:rsidR="00F35E89" w:rsidRDefault="000E2988" w:rsidP="000E2988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</w:t>
      </w:r>
      <w:r w:rsidRPr="000E2988">
        <w:rPr>
          <w:rFonts w:ascii="Times New Roman" w:hAnsi="Times New Roman" w:cs="Times New Roman"/>
          <w:b/>
          <w:spacing w:val="-2"/>
          <w:sz w:val="28"/>
          <w:szCs w:val="28"/>
        </w:rPr>
        <w:t>Содержание учебного  курса.</w:t>
      </w:r>
    </w:p>
    <w:p w:rsidR="00131AE2" w:rsidRPr="00C834F0" w:rsidRDefault="005873F5" w:rsidP="00131A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AE2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 «Сказки» является частью 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группе. </w:t>
      </w:r>
    </w:p>
    <w:p w:rsidR="00131AE2" w:rsidRPr="00C834F0" w:rsidRDefault="005873F5" w:rsidP="00131A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1AE2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 «Сказки» способствует формированию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образования, в т.ч.:</w:t>
      </w:r>
    </w:p>
    <w:p w:rsidR="00131AE2" w:rsidRPr="005873F5" w:rsidRDefault="005873F5" w:rsidP="005873F5">
      <w:pPr>
        <w:spacing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AE2" w:rsidRPr="005873F5">
        <w:rPr>
          <w:rFonts w:ascii="Times New Roman" w:eastAsia="Times New Roman" w:hAnsi="Times New Roman" w:cs="Times New Roman"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131AE2" w:rsidRPr="005873F5" w:rsidRDefault="005873F5" w:rsidP="005873F5">
      <w:pPr>
        <w:spacing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AE2" w:rsidRPr="005873F5">
        <w:rPr>
          <w:rFonts w:ascii="Times New Roman" w:eastAsia="Times New Roman" w:hAnsi="Times New Roman" w:cs="Times New Roman"/>
          <w:sz w:val="28"/>
          <w:szCs w:val="28"/>
        </w:rPr>
        <w:t>формирование знаний негативных факторов риска здоровью (сниженная двигательная активность, курение, алкоголь, наркотики и другие психоактивные вещества, инфекционные заболевания); становление навыков противостояния вовлечению в табакокурение, употребление алкоголя, наркотических и сильнодействующих веществ;</w:t>
      </w:r>
    </w:p>
    <w:p w:rsidR="00A854DA" w:rsidRPr="00C834F0" w:rsidRDefault="005873F5" w:rsidP="00A854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4DA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854DA" w:rsidRPr="00C834F0">
        <w:rPr>
          <w:rFonts w:ascii="Times New Roman" w:eastAsia="Courier New" w:hAnsi="Times New Roman" w:cs="Times New Roman"/>
          <w:sz w:val="28"/>
          <w:szCs w:val="28"/>
        </w:rPr>
        <w:t xml:space="preserve">П «Сказки» формирует потребности и начальные умения выражать себя в различных доступных и наиболее привлекательных для ребёнка видах творческой деятельности – игре, рисовании, слушании, общении;  мотивацию к самореализации в социальном творчестве. </w:t>
      </w:r>
    </w:p>
    <w:p w:rsidR="00A854DA" w:rsidRPr="00C834F0" w:rsidRDefault="005873F5" w:rsidP="00A854DA">
      <w:pPr>
        <w:pStyle w:val="a3"/>
        <w:spacing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4DA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 «Сказки» содержит материал для</w:t>
      </w:r>
      <w:r w:rsidR="00A854DA" w:rsidRPr="00C834F0">
        <w:rPr>
          <w:rFonts w:ascii="Times New Roman" w:eastAsia="Courier New" w:hAnsi="Times New Roman" w:cs="Times New Roman"/>
          <w:sz w:val="28"/>
          <w:szCs w:val="28"/>
        </w:rPr>
        <w:t xml:space="preserve"> формирования нравственного смысла учения; формирования основ морали — осознанной обучающимся необходимости определённого поведения, обусловленного принятыми в </w:t>
      </w:r>
      <w:r w:rsidR="00A854DA" w:rsidRPr="00C834F0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обществе представлениями о добре и зле, должном и недопустимом, укрепления у обучающегося позитивной нравственной самооценки, самоуважения и жизненного оптимизма;  формирования способности открыто выражать и отстаивать свою нравственно оправданную позицию, проявления критичности к собственным намерениям, мыслям и поступкам;  формирования способности к самостоятельным поступкам и действиям, совершаемым на основе морального выбора, к принятию ответственности за их результаты;  развития трудолюбия, способности к преодолению трудностей, целеустремлённости и настойчивости в достижении результата. </w:t>
      </w:r>
    </w:p>
    <w:p w:rsidR="005873F5" w:rsidRDefault="005873F5" w:rsidP="00A854DA">
      <w:pPr>
        <w:pStyle w:val="a3"/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A854DA" w:rsidRPr="00C834F0">
        <w:rPr>
          <w:rFonts w:ascii="Times New Roman" w:eastAsia="Courier New" w:hAnsi="Times New Roman" w:cs="Times New Roman"/>
          <w:sz w:val="28"/>
          <w:szCs w:val="28"/>
        </w:rPr>
        <w:t xml:space="preserve">Содержание сказок будет побуждать детей  развивать навыки организации и осуществления сотрудничества с педагогами, сверстниками, родителями, старшими детьми в решении общих проблем;  укреплять доверия к другим людям; развивать доброжелательность и эмоциональную отзывчивость, понимание других людей и сопереживание им.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854DA" w:rsidRPr="00C834F0" w:rsidRDefault="005873F5" w:rsidP="00A854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  <w:t>С</w:t>
      </w:r>
      <w:r w:rsidR="00A854DA" w:rsidRPr="00C834F0">
        <w:rPr>
          <w:rFonts w:ascii="Times New Roman" w:eastAsia="Courier New" w:hAnsi="Times New Roman" w:cs="Times New Roman"/>
          <w:sz w:val="28"/>
          <w:szCs w:val="28"/>
        </w:rPr>
        <w:t xml:space="preserve">казки содержат материал для обучения уважительному отношению к родителям, осознанному, заботливому отношению к старшим и младшим;  формируют представления о семейных ценностях, гендерных семейных ролях и уважения к ним. </w:t>
      </w:r>
    </w:p>
    <w:p w:rsidR="00A854DA" w:rsidRDefault="00A854DA" w:rsidP="00A854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Особым образом организованное систематическое предъявление детям сказок, метафор, даже не всегда соответствующих их проблемам, приводит к усвоению ими основной идеи – в сложной ситуации необходимо искать ресурсы внутри самого себя, и это обязательно приведет к успеху. Таким образом, у ребенка формируется механизм самопомощи – ищи силы для разрешения конфликта в самом себе, ты их обязательно найдёшь, и ты наверняка победишь трудности.</w:t>
      </w:r>
    </w:p>
    <w:p w:rsidR="0071137A" w:rsidRPr="00C834F0" w:rsidRDefault="0071137A" w:rsidP="00A854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F5" w:rsidRDefault="00A854DA" w:rsidP="00A854DA">
      <w:pPr>
        <w:pStyle w:val="a3"/>
        <w:tabs>
          <w:tab w:val="center" w:pos="4677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834F0">
        <w:rPr>
          <w:rFonts w:ascii="Times New Roman" w:eastAsia="Courier New" w:hAnsi="Times New Roman" w:cs="Times New Roman"/>
          <w:sz w:val="28"/>
          <w:szCs w:val="28"/>
        </w:rPr>
        <w:t xml:space="preserve">          </w:t>
      </w:r>
    </w:p>
    <w:p w:rsidR="0071137A" w:rsidRDefault="00A854DA" w:rsidP="00A854DA">
      <w:pPr>
        <w:pStyle w:val="a3"/>
        <w:tabs>
          <w:tab w:val="center" w:pos="4677"/>
        </w:tabs>
        <w:spacing w:after="0"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C834F0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</w:t>
      </w:r>
    </w:p>
    <w:p w:rsidR="00F35E89" w:rsidRPr="000E2988" w:rsidRDefault="0071137A" w:rsidP="0071137A">
      <w:pPr>
        <w:pStyle w:val="a3"/>
        <w:spacing w:before="28" w:after="28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E2988" w:rsidRPr="000E2988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5873F5" w:rsidRDefault="005873F5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3F5" w:rsidRPr="00C834F0" w:rsidRDefault="0075578A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31BDB" w:rsidRPr="00C8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ae"/>
        <w:tblW w:w="0" w:type="auto"/>
        <w:tblLook w:val="04A0"/>
      </w:tblPr>
      <w:tblGrid>
        <w:gridCol w:w="620"/>
        <w:gridCol w:w="2828"/>
        <w:gridCol w:w="1196"/>
        <w:gridCol w:w="3969"/>
        <w:gridCol w:w="4524"/>
      </w:tblGrid>
      <w:tr w:rsidR="00131AE2" w:rsidRPr="00C834F0" w:rsidTr="006747D5">
        <w:tc>
          <w:tcPr>
            <w:tcW w:w="620" w:type="dxa"/>
          </w:tcPr>
          <w:p w:rsidR="00131AE2" w:rsidRPr="00C834F0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8" w:type="dxa"/>
          </w:tcPr>
          <w:p w:rsidR="00131AE2" w:rsidRPr="00C834F0" w:rsidRDefault="00131AE2" w:rsidP="00131AE2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</w:t>
            </w: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196" w:type="dxa"/>
          </w:tcPr>
          <w:p w:rsidR="00131AE2" w:rsidRPr="00C834F0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131AE2" w:rsidRPr="00C834F0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24" w:type="dxa"/>
          </w:tcPr>
          <w:p w:rsidR="00131AE2" w:rsidRPr="00C834F0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Практическая работа. Контроль.</w:t>
            </w:r>
          </w:p>
        </w:tc>
      </w:tr>
      <w:tr w:rsidR="006747D5" w:rsidRPr="00C834F0" w:rsidTr="002F12FA">
        <w:tc>
          <w:tcPr>
            <w:tcW w:w="13137" w:type="dxa"/>
            <w:gridSpan w:val="5"/>
          </w:tcPr>
          <w:p w:rsidR="006747D5" w:rsidRPr="00C834F0" w:rsidRDefault="006747D5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«Я и мои эмоции» (9 часов).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Радость и интерес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«Маша и медведь». Рисунок. Резюмирование.</w:t>
            </w:r>
          </w:p>
          <w:p w:rsidR="00135CF2" w:rsidRPr="005C48F9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Печаль.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крокодиленке, который пошёл в школу. Рисунок. Резюмирование.</w:t>
            </w:r>
          </w:p>
          <w:p w:rsidR="00135CF2" w:rsidRPr="005C48F9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– тест.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Гнев.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Обучение умению распознавать и описывать свои чувства и чувства других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людей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Как тигрёнок учился дружить.</w:t>
            </w:r>
          </w:p>
          <w:p w:rsidR="00131AE2" w:rsidRPr="005C48F9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волчонок справлялся со злостью. Проектирование и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моделирование успешного  поведения.</w:t>
            </w:r>
          </w:p>
          <w:p w:rsidR="00131AE2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Резюмирование.</w:t>
            </w:r>
          </w:p>
          <w:p w:rsidR="00135CF2" w:rsidRPr="005C48F9" w:rsidRDefault="00135CF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– тест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Обида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Pr="005C48F9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Обида лисят. Проектирование и моделирование успешного  поведения.</w:t>
            </w:r>
          </w:p>
          <w:p w:rsidR="00131AE2" w:rsidRPr="005C48F9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Одиночество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бельчонка. Рисунок. Резюмирование.</w:t>
            </w:r>
          </w:p>
          <w:p w:rsidR="00135CF2" w:rsidRPr="005C48F9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– тест.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Вина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Pr="005C48F9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вазу. Проектирование и моделирование успешного поведения.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Равнодушие.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Обучение умению распознавать и описывать свои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чувства и чувства других людей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Шляпа. Рисунок.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Стыд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Хитрый лис. Рисунок.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Страх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умению распознавать и описывать свои чувства и чувства других людей</w:t>
            </w:r>
          </w:p>
        </w:tc>
        <w:tc>
          <w:tcPr>
            <w:tcW w:w="4524" w:type="dxa"/>
          </w:tcPr>
          <w:p w:rsidR="00131AE2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Котёнок и щенок. Проектирование и моделирование.</w:t>
            </w:r>
          </w:p>
          <w:p w:rsidR="00CB3A0F" w:rsidRPr="005C48F9" w:rsidRDefault="00CB3A0F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</w:t>
            </w:r>
            <w:r w:rsidR="00652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тест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747D5" w:rsidRPr="00C834F0" w:rsidTr="002F12FA">
        <w:tc>
          <w:tcPr>
            <w:tcW w:w="13137" w:type="dxa"/>
            <w:gridSpan w:val="5"/>
          </w:tcPr>
          <w:p w:rsidR="006747D5" w:rsidRPr="005C48F9" w:rsidRDefault="006747D5" w:rsidP="006747D5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«Ценность и уникальность человека» (7 часов).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836F18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Адама и Еву. Тест «Дом.Древо. Человек.»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84273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Памси, который учился владеть собой. Проектирование и моделирование успешного поведения.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84273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Памси плохое настроение. Проектирование и моделирование позитивного мышления.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ленивой звёздочке. Инсценировка.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Немогучки и нехочуки. Куклотерапия.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маленькую Бабу Ягу.  Проектирование и моделирование  успешного поведения.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люди отличаются друг от друга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исследовать свои качества, изучить свои особенности</w:t>
            </w:r>
          </w:p>
        </w:tc>
        <w:tc>
          <w:tcPr>
            <w:tcW w:w="4524" w:type="dxa"/>
          </w:tcPr>
          <w:p w:rsidR="00131AE2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Девочка со спичками. Рисунок. Резюмирование.</w:t>
            </w:r>
          </w:p>
          <w:p w:rsidR="00CB3A0F" w:rsidRPr="005C48F9" w:rsidRDefault="00CB3A0F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</w:t>
            </w:r>
            <w:r w:rsidR="006521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тест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747D5" w:rsidRPr="00C834F0" w:rsidTr="002F12FA">
        <w:tc>
          <w:tcPr>
            <w:tcW w:w="13137" w:type="dxa"/>
            <w:gridSpan w:val="5"/>
          </w:tcPr>
          <w:p w:rsidR="006747D5" w:rsidRPr="005C48F9" w:rsidRDefault="006747D5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«Я и другие» (9 часов).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наличие у себя различных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 муравьишке, который грустил в школе. Анкета Н.Г.Лускановой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«Школьная мотивация и учебная активность»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Нужная вещь. Социометрия.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Девочка с мишкой. Рисунок.</w:t>
            </w:r>
          </w:p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Резюмирование. 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наличие у себя различных положительных качеств.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Маленькая луна. Самооценка «Лесенка»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ромашки с васильками поссорились.  Проектирование и моделирование успешного поведения.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84273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путнике и его беде. Проектирование и моделирование позитивного мышления, успешного поведения.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наличие у себя различных положительных качеств. Учить находить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Цветок по имени Незабудка. Проектирование и моделирование позитивного мышления.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Перчатка. Рисунок. Резюмирование.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 Какой ты?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наличие у себя различных положительных качеств. Учить находить положительные качества во всех людях.</w:t>
            </w:r>
          </w:p>
        </w:tc>
        <w:tc>
          <w:tcPr>
            <w:tcW w:w="4524" w:type="dxa"/>
          </w:tcPr>
          <w:p w:rsidR="00131AE2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Сказка про дружбу.  Инсценирование. </w:t>
            </w:r>
          </w:p>
          <w:p w:rsidR="006521FB" w:rsidRPr="005C48F9" w:rsidRDefault="006521FB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творческая коллективная работа.</w:t>
            </w:r>
          </w:p>
        </w:tc>
      </w:tr>
      <w:tr w:rsidR="002F12FA" w:rsidRPr="00C834F0" w:rsidTr="002F12FA">
        <w:tc>
          <w:tcPr>
            <w:tcW w:w="13137" w:type="dxa"/>
            <w:gridSpan w:val="5"/>
          </w:tcPr>
          <w:p w:rsidR="002F12FA" w:rsidRPr="005C48F9" w:rsidRDefault="00AF664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«Я и мои ресурсы» (8</w:t>
            </w:r>
            <w:r w:rsidR="002F1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 первоклассника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одном лесу.  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Трудности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первоклассника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Научить детей справляться с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 первоклассника. Школьные трудности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 первоклассника. Домашние трудности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 первоклассника. Домашние трудности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Трудности первоклассника. 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Куклотерапия.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Трудности первоклассника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Научить детей справляться с проблемами</w:t>
            </w:r>
          </w:p>
        </w:tc>
        <w:tc>
          <w:tcPr>
            <w:tcW w:w="4524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Проективная методика «Школа зверей»</w:t>
            </w:r>
          </w:p>
        </w:tc>
      </w:tr>
      <w:tr w:rsidR="00131AE2" w:rsidRPr="00C834F0" w:rsidTr="006747D5">
        <w:tc>
          <w:tcPr>
            <w:tcW w:w="620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8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1196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31AE2" w:rsidRPr="005C48F9" w:rsidRDefault="00131AE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31AE2" w:rsidRPr="005C48F9" w:rsidRDefault="006521FB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</w:tbl>
    <w:p w:rsidR="00B31BDB" w:rsidRDefault="00B31BDB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FF" w:rsidRPr="00C834F0" w:rsidRDefault="00B31BDB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Style w:val="ae"/>
        <w:tblW w:w="0" w:type="auto"/>
        <w:tblLook w:val="04A0"/>
      </w:tblPr>
      <w:tblGrid>
        <w:gridCol w:w="614"/>
        <w:gridCol w:w="2774"/>
        <w:gridCol w:w="1256"/>
        <w:gridCol w:w="3969"/>
        <w:gridCol w:w="4545"/>
      </w:tblGrid>
      <w:tr w:rsidR="002F12FA" w:rsidRPr="00C834F0" w:rsidTr="002F12FA">
        <w:tc>
          <w:tcPr>
            <w:tcW w:w="614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4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</w:t>
            </w: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256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45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Практическая работа.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Контроль.</w:t>
            </w:r>
          </w:p>
        </w:tc>
      </w:tr>
      <w:tr w:rsidR="002F12FA" w:rsidRPr="00C834F0" w:rsidTr="002F12FA">
        <w:tc>
          <w:tcPr>
            <w:tcW w:w="13158" w:type="dxa"/>
            <w:gridSpan w:val="5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1. «Я и мои эмоции» (9 часов).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-  второклассник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ценность умения фантазировать. Развивать креативные способности детей</w:t>
            </w:r>
          </w:p>
        </w:tc>
        <w:tc>
          <w:tcPr>
            <w:tcW w:w="4545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б не было школ. Рисунок. Резюмирование.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– тест.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– фантазёр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ценность умения фантазировать. Развивать креативные способности детей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Цветик-семицветик.  Психологическая исследовательская деятельность.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 и тревога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ценность умения фантазировать. Развивать креативные способности детей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Царевна Несмеяна.  Проектирование и моделирование позитивного мышления.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сны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ценность умения фантазировать. Развивать креативные способности детей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сны. Психологическая исследовательская деятельность.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моя школа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 умею сочинять. Куклотерапия.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мечты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мечты. Куклотерапия.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Фантазии и ложь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Фантазии и ложь. Проектирование и моделирование  успешного поведения.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лень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Лживый мальчик. Проектирование и моделирование позитивного мышления.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я могу.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Default="002F12FA" w:rsidP="00282EE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ленивой звёздочке.  Проектирование и моделирование успешного поведения, позитивного мышления.</w:t>
            </w:r>
          </w:p>
          <w:p w:rsidR="006521FB" w:rsidRPr="0071137A" w:rsidRDefault="006521FB" w:rsidP="00282EE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  <w:tr w:rsidR="002D08EC" w:rsidRPr="00C834F0" w:rsidTr="001E0EBD">
        <w:tc>
          <w:tcPr>
            <w:tcW w:w="13158" w:type="dxa"/>
            <w:gridSpan w:val="5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«Ценность и уникальность человека» (7 часов).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мой учитель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особенности позиции ученика. Предоставить возможность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 девочке и строгой учительнице.</w:t>
            </w:r>
          </w:p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Рисунок. Резюмирование.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мой учитель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мальчике Вале. Куклотерапия.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мой учитель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особенности позиции ученика. Предоставить возможность детям отреагировать свои чувства в отношении учителя. Помочь принять учителя таким, какой он есть.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Малыш облачко. Рисунок. Резюмирование.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 мои родители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требования родителей, сопоставить со своими возможностями и желаниями. Обучить детей способам разрешения конфликтов с родителями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Мои любимые сказочные герои.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Рисунок. Резюмирование.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просить прощение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требования родителей, сопоставить со своими возможностями и желаниями. Обучить детей способам разрешения конфликтов с родителями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просить прощение. Куклотерапия.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Семейное счастье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требования родителей, сопоставить со своими возможностями и желаниями. Обучить детей способам разрешения конфликтов с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4545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Принц Эдгар. Куклотерапия.</w:t>
            </w:r>
          </w:p>
        </w:tc>
      </w:tr>
      <w:tr w:rsidR="002F12FA" w:rsidRPr="00C834F0" w:rsidTr="002F12FA">
        <w:tc>
          <w:tcPr>
            <w:tcW w:w="61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77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родители наказывают детей</w:t>
            </w:r>
          </w:p>
        </w:tc>
        <w:tc>
          <w:tcPr>
            <w:tcW w:w="1256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требования родителей, сопоставить со своими возможностями и желаниями. Обучить детей способам разрешения конфликтов с родителями</w:t>
            </w:r>
          </w:p>
        </w:tc>
        <w:tc>
          <w:tcPr>
            <w:tcW w:w="4545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Простить маму. Куклотерапия.</w:t>
            </w:r>
          </w:p>
          <w:p w:rsidR="006521FB" w:rsidRPr="0071137A" w:rsidRDefault="006521FB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коллективное творческое дело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инсценирование сказки, придуманной по заданному плану, в микрогруппе.</w:t>
            </w:r>
          </w:p>
        </w:tc>
      </w:tr>
      <w:tr w:rsidR="002D08EC" w:rsidRPr="00C834F0" w:rsidTr="001E0EBD">
        <w:tc>
          <w:tcPr>
            <w:tcW w:w="13158" w:type="dxa"/>
            <w:gridSpan w:val="5"/>
          </w:tcPr>
          <w:p w:rsidR="002D08EC" w:rsidRPr="005C48F9" w:rsidRDefault="00AF6644" w:rsidP="001E0EB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«Я и другие» (10</w:t>
            </w:r>
            <w:r w:rsidR="002D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Неожиданная встреча.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друзья. Умею ли я дружить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маленькую Бабу ягу.  Инсценирование.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осознать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282EE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 Алёшу. Проектирование и моделирование успешного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поведения, позитивного мышления.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львёнка Пашу. Социометрия.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муравьишке, который считал себя плохим. Психологическая исследовательская деятельность.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друзья. Трудности в отношениях с друзьями.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Серёже, который боялся, а потому кусался. Тест отношений.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Подвести детей к осознанию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 енота.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Волшебник изумрудного города. Проектирование и моделирование успешного поведения.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Верить и стараться.  Сочиняем сказку.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и мои друзья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качества настоящего друга.</w:t>
            </w:r>
          </w:p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детей к осознанию собственного умения дружить.</w:t>
            </w:r>
          </w:p>
        </w:tc>
        <w:tc>
          <w:tcPr>
            <w:tcW w:w="4545" w:type="dxa"/>
          </w:tcPr>
          <w:p w:rsidR="002D08EC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Золотая рыбка. Рисунок. Резюмирование.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  <w:tr w:rsidR="002D08EC" w:rsidRPr="00C834F0" w:rsidTr="001E0EBD">
        <w:tc>
          <w:tcPr>
            <w:tcW w:w="13158" w:type="dxa"/>
            <w:gridSpan w:val="5"/>
          </w:tcPr>
          <w:p w:rsidR="002D08EC" w:rsidRPr="0071137A" w:rsidRDefault="00AF6644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«Я и мои ресурсы» ( 8 </w:t>
            </w:r>
            <w:r w:rsidR="002D0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часов).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сотрудничество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Спиногрызке.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понимать другого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Добрая память.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договариваться с людьми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Путевые заметки Оле-лукойе.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умею действовать сообща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Чтобы тебя любили.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вклад в общее дело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вместе. Куклотерапия.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Ценность доброго отношения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класс. Социометрия.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понятии «сотрудничества»</w:t>
            </w:r>
          </w:p>
        </w:tc>
        <w:tc>
          <w:tcPr>
            <w:tcW w:w="4545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ивная работа. Проективная методика «Портрет класса»</w:t>
            </w:r>
          </w:p>
        </w:tc>
      </w:tr>
      <w:tr w:rsidR="002D08EC" w:rsidRPr="00C834F0" w:rsidTr="002F12FA">
        <w:tc>
          <w:tcPr>
            <w:tcW w:w="61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74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1256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08EC" w:rsidRPr="0071137A" w:rsidRDefault="002D08EC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2D08EC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</w:tbl>
    <w:p w:rsidR="00F35E89" w:rsidRPr="00C834F0" w:rsidRDefault="00F35E89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FF" w:rsidRPr="00C834F0" w:rsidRDefault="00B31BDB" w:rsidP="00C834F0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tbl>
      <w:tblPr>
        <w:tblStyle w:val="ae"/>
        <w:tblW w:w="0" w:type="auto"/>
        <w:tblLook w:val="04A0"/>
      </w:tblPr>
      <w:tblGrid>
        <w:gridCol w:w="620"/>
        <w:gridCol w:w="2837"/>
        <w:gridCol w:w="1187"/>
        <w:gridCol w:w="3969"/>
        <w:gridCol w:w="4584"/>
      </w:tblGrid>
      <w:tr w:rsidR="002F12FA" w:rsidRPr="00C834F0" w:rsidTr="002F12FA">
        <w:tc>
          <w:tcPr>
            <w:tcW w:w="620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</w:t>
            </w: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187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84" w:type="dxa"/>
          </w:tcPr>
          <w:p w:rsidR="002F12FA" w:rsidRPr="00C834F0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Практическая работа. Контроль.</w:t>
            </w:r>
          </w:p>
        </w:tc>
      </w:tr>
      <w:tr w:rsidR="0017598A" w:rsidRPr="00C834F0" w:rsidTr="001E0EBD">
        <w:tc>
          <w:tcPr>
            <w:tcW w:w="13197" w:type="dxa"/>
            <w:gridSpan w:val="5"/>
          </w:tcPr>
          <w:p w:rsidR="0017598A" w:rsidRPr="00C834F0" w:rsidRDefault="0017598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«Я и мои ресурсы» (9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Кто я? Мои силы,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мои возможности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Помочь детям усвоить понятие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Роли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Диагностика - тест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я?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Федунчик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усвоить понятие «способности», исследовать свои способности и возможности. Помочь каждому ребенку осознать свою уникальность и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неповторимость</w:t>
            </w:r>
          </w:p>
        </w:tc>
        <w:tc>
          <w:tcPr>
            <w:tcW w:w="4584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Сказка о Маше и её человечках</w:t>
            </w:r>
            <w:r w:rsidR="00AF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F6644" w:rsidRPr="0071137A" w:rsidRDefault="00AF6644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 – большой или маленький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и маленький</w:t>
            </w:r>
            <w:r w:rsidR="00AF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 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способности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способности</w:t>
            </w:r>
            <w:r w:rsidR="00AF6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Микросочинение. 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способности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усвоить понятие «способности», исследовать свои способности и возможности. Помочь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Сказка о скрипке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выбор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выбор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путь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усвоить понятие «способности», исследовать 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Путь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Инсценирование. 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Уникальность внутреннего мира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людей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усвоить понятие «способности», исследовать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свои способности и возможности. Помочь каждому ребенку осознать свою уникальность и неповторимость</w:t>
            </w:r>
          </w:p>
        </w:tc>
        <w:tc>
          <w:tcPr>
            <w:tcW w:w="4584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Чужие рассказы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- тест</w:t>
            </w:r>
          </w:p>
        </w:tc>
      </w:tr>
      <w:tr w:rsidR="0017598A" w:rsidRPr="00C834F0" w:rsidTr="001E0EBD">
        <w:tc>
          <w:tcPr>
            <w:tcW w:w="13197" w:type="dxa"/>
            <w:gridSpan w:val="5"/>
          </w:tcPr>
          <w:p w:rsidR="0017598A" w:rsidRPr="0071137A" w:rsidRDefault="00AF6644" w:rsidP="0017598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2. «Я и моё сознание» (7</w:t>
            </w:r>
            <w:r w:rsidR="00175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расту, я изменяюсь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научиться осознавать происходящие в 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Тайна другого берега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детство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научиться осознавать происходящие в 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Случай из детства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Сочиняем сказку.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детство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научиться осознавать происходящие в них изменения. Помочь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Сундук, который помог царю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изменяюсь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научиться осознавать происходящие в 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изменяюсь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Тест.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будущее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научиться осознавать происходящие в 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будущее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Сочинение.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будущее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научиться осознавать происходящие в 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бы я был волшебником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Рисунок.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будущее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научиться осознавать происходящие в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них изменения. Помочь научиться планировать цели и пути самоизменения</w:t>
            </w:r>
          </w:p>
        </w:tc>
        <w:tc>
          <w:tcPr>
            <w:tcW w:w="4584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 эмоциональной грамотности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Итоговый контроль – творческая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работа.</w:t>
            </w:r>
          </w:p>
        </w:tc>
      </w:tr>
      <w:tr w:rsidR="0017598A" w:rsidRPr="00C834F0" w:rsidTr="001E0EBD">
        <w:tc>
          <w:tcPr>
            <w:tcW w:w="13197" w:type="dxa"/>
            <w:gridSpan w:val="5"/>
          </w:tcPr>
          <w:p w:rsidR="0017598A" w:rsidRPr="0071137A" w:rsidRDefault="00AF6644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3. «Я  в мире людей» (10 </w:t>
            </w:r>
            <w:r w:rsidR="00175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Хочу вырасти интеллигентным человеком:что для этого нужно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Внутренняя культура. Дикие и культурные растения.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Куклотерапия.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иду к своей звезде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Визуализация.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идеальное Я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бы корабль…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Проектирование и моделирование.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понятие «интеллигентный человек». Обсудить проблему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Жила-была девочка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Психологическая исследовательская деятельность.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говорю «нет»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Золушка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Василиса Премудрая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 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2F12FA" w:rsidP="00CA194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 царевич и  серый волк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 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Кто такой интеллигентный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понятие «интеллигентный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человек». Обсудить проблему идеалов</w:t>
            </w:r>
          </w:p>
        </w:tc>
        <w:tc>
          <w:tcPr>
            <w:tcW w:w="4584" w:type="dxa"/>
          </w:tcPr>
          <w:p w:rsidR="002F12FA" w:rsidRPr="0071137A" w:rsidRDefault="00CA194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</w:t>
            </w:r>
            <w:r w:rsidR="002F12FA"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щей бессмертный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Дискуссионные игры.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Психогимнастические этюды.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такой интеллигентный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понятие «интеллигентный человек». Обсудить проблему идеалов</w:t>
            </w:r>
          </w:p>
        </w:tc>
        <w:tc>
          <w:tcPr>
            <w:tcW w:w="4584" w:type="dxa"/>
          </w:tcPr>
          <w:p w:rsidR="002F12F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Бабу Ягу</w:t>
            </w:r>
            <w:r w:rsidR="00135C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Дискуссионные игры. Психогимнастические этюды.</w:t>
            </w:r>
          </w:p>
          <w:p w:rsidR="00135CF2" w:rsidRPr="0071137A" w:rsidRDefault="00135CF2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творческая работа.</w:t>
            </w:r>
          </w:p>
        </w:tc>
      </w:tr>
      <w:tr w:rsidR="0017598A" w:rsidRPr="00C834F0" w:rsidTr="001E0EBD">
        <w:tc>
          <w:tcPr>
            <w:tcW w:w="13197" w:type="dxa"/>
            <w:gridSpan w:val="5"/>
          </w:tcPr>
          <w:p w:rsidR="0017598A" w:rsidRPr="0071137A" w:rsidRDefault="00AF6644" w:rsidP="0017598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«Я и мой выбор» (8</w:t>
            </w:r>
            <w:r w:rsidR="00175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Хочу вырасти свободным человеком: что для этого нужно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детям осознать личную свободу и свободу другого . Помочь осознать связь свободы с правами и обязанностями.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свободном человеке Иване Гаврикове и несвободной мухе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Микросочинение.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такой свободный человек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ты водоём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Презентация в микрогруппах.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 и обязанности школьника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личную свободу и свободу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 умею жалеть</w:t>
            </w:r>
            <w:r w:rsidR="00CA19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на уважение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 великана Гришку и недобрую фею</w:t>
            </w:r>
            <w:r w:rsidR="0081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 и обязанности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Незаконченные рассказы</w:t>
            </w:r>
            <w:r w:rsidR="0081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 прав других людей может привести к конфликтам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 Великана</w:t>
            </w:r>
            <w:r w:rsidR="0081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Куклотерапия. Резюмирование.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разрешить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конфликт мирным путём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Помочь детям осознать </w:t>
            </w: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Лети вверх, Соня!</w:t>
            </w:r>
            <w:r w:rsidR="0081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Проектирование </w:t>
            </w:r>
            <w:r w:rsidR="0081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моделирование.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837" w:type="dxa"/>
          </w:tcPr>
          <w:p w:rsidR="002F12FA" w:rsidRPr="0071137A" w:rsidRDefault="002F12FA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1187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F12FA" w:rsidRPr="0071137A" w:rsidRDefault="002F12FA" w:rsidP="00C834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Помочь детям осознать личную свободу и свободу другого . Помочь осознать связь свободы с правами и обязанностями</w:t>
            </w:r>
          </w:p>
        </w:tc>
        <w:tc>
          <w:tcPr>
            <w:tcW w:w="4584" w:type="dxa"/>
          </w:tcPr>
          <w:p w:rsidR="002F12FA" w:rsidRPr="0071137A" w:rsidRDefault="005D16C1" w:rsidP="00C834F0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- тест</w:t>
            </w:r>
            <w:r w:rsidR="002F12FA" w:rsidRPr="00711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2F12FA" w:rsidRDefault="002F12FA" w:rsidP="00131A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2FA" w:rsidRPr="00C834F0" w:rsidRDefault="002F12FA" w:rsidP="002F12FA">
      <w:pPr>
        <w:pStyle w:val="a3"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8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ae"/>
        <w:tblW w:w="0" w:type="auto"/>
        <w:tblLook w:val="04A0"/>
      </w:tblPr>
      <w:tblGrid>
        <w:gridCol w:w="620"/>
        <w:gridCol w:w="2828"/>
        <w:gridCol w:w="1196"/>
        <w:gridCol w:w="3969"/>
        <w:gridCol w:w="4524"/>
      </w:tblGrid>
      <w:tr w:rsidR="002F12FA" w:rsidRPr="00C834F0" w:rsidTr="002F12FA">
        <w:tc>
          <w:tcPr>
            <w:tcW w:w="620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8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</w:t>
            </w: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196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524" w:type="dxa"/>
          </w:tcPr>
          <w:p w:rsidR="002F12FA" w:rsidRPr="00C834F0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Практическая работа. Контроль.</w:t>
            </w:r>
          </w:p>
        </w:tc>
      </w:tr>
      <w:tr w:rsidR="002F12FA" w:rsidRPr="00C834F0" w:rsidTr="002F12FA">
        <w:tc>
          <w:tcPr>
            <w:tcW w:w="13137" w:type="dxa"/>
            <w:gridSpan w:val="5"/>
          </w:tcPr>
          <w:p w:rsidR="002F12FA" w:rsidRPr="00C834F0" w:rsidRDefault="0017598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«Наши сильные чувства</w:t>
            </w:r>
            <w:r w:rsidR="002F1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(9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</w:t>
            </w:r>
            <w:r w:rsidR="00175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ства. Радость и любовь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Создать условия для обращения к собственному миру чувств, осознания важности всех чувств без исключения, обогащение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словаря чувств</w:t>
            </w:r>
          </w:p>
        </w:tc>
        <w:tc>
          <w:tcPr>
            <w:tcW w:w="4524" w:type="dxa"/>
          </w:tcPr>
          <w:p w:rsidR="002F12FA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Обсуждение чувств. Психогимнастические игры. Куклотерапия. Ролевые игры. Смыслообразование. </w:t>
            </w:r>
          </w:p>
          <w:p w:rsidR="005D16C1" w:rsidRPr="005C48F9" w:rsidRDefault="005D16C1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– тест.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28" w:type="dxa"/>
          </w:tcPr>
          <w:p w:rsidR="002F12FA" w:rsidRPr="005C48F9" w:rsidRDefault="0017598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 и мотивация учебной деятельности</w:t>
            </w:r>
            <w:r w:rsidR="002F12FA"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1E0EBD" w:rsidP="00D07D4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Создать условия для </w:t>
            </w:r>
            <w:r w:rsidR="0084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осознания </w:t>
            </w:r>
            <w:r w:rsidR="00D07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индивидуальных особенностей проявления</w:t>
            </w:r>
            <w:r w:rsidR="0084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интерес</w:t>
            </w:r>
            <w:r w:rsidR="00D07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4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связи между </w:t>
            </w:r>
            <w:r w:rsidR="00D07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интересом и мотивацией, интересом и работоспособностью. Управление интересом, развитие интереса.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Гнев.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Выработать навыки регуляции поведения, обобщить знания о способах выражения чувств.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Мои чувства. </w:t>
            </w:r>
            <w:r w:rsidR="001E0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Зависть и  </w:t>
            </w: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Обида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72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Актуализировать эмоциональный опыт связанный с завистью и обидой; обсудить сложные ситуации; получить поддержку участников группы;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приобрести навык анализа ценностных отношений.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Одиночество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72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эмоциональный опыт одиночества, проанализировать своё отношение к одиночеству, обсудить ресурс одиночества, приобрести навыки формирования границ в отношениях</w:t>
            </w:r>
            <w:r w:rsidR="00D07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Вина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условия для обращения к собственному миру чувств, осознания важности всех чувств без исключения, обогащение словаря чувств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8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Печаль.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Актуализировать опыт переживания печали;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ознакомить с различными способами работы с этим чувством. </w:t>
            </w:r>
          </w:p>
        </w:tc>
        <w:tc>
          <w:tcPr>
            <w:tcW w:w="4524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Обсуждение чувств. Психогимнастические игры.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Стыд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1E0EB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условия для обращения к собственному миру чувств, осознания важности всех чувств без исключения, обогащение словаря чувств</w:t>
            </w:r>
          </w:p>
        </w:tc>
        <w:tc>
          <w:tcPr>
            <w:tcW w:w="4524" w:type="dxa"/>
          </w:tcPr>
          <w:p w:rsidR="002F12FA" w:rsidRPr="005C48F9" w:rsidRDefault="00A472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8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чувства. Страх</w:t>
            </w:r>
            <w:r w:rsidR="00A403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тревога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Проанализировать психологическую природу страха, проработать страхи, тревоги. Снизить эмоциональное напряжение, связанное с тревожащими ситуациями. Расширить представления о ресурсах страха и тревоги.</w:t>
            </w:r>
          </w:p>
        </w:tc>
        <w:tc>
          <w:tcPr>
            <w:tcW w:w="4524" w:type="dxa"/>
          </w:tcPr>
          <w:p w:rsidR="002F12FA" w:rsidRDefault="005D16C1" w:rsidP="00D07D4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Итоговый контроль. </w:t>
            </w:r>
            <w:r w:rsidR="00D07D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пиктограмм с изображением мимики и телесного выражения эмоций. </w:t>
            </w:r>
          </w:p>
          <w:p w:rsidR="005D16C1" w:rsidRPr="005C48F9" w:rsidRDefault="005D16C1" w:rsidP="00D07D41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12FA" w:rsidRPr="00C834F0" w:rsidTr="002F12FA">
        <w:tc>
          <w:tcPr>
            <w:tcW w:w="13137" w:type="dxa"/>
            <w:gridSpan w:val="5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«Ценность и уникальность человека» (7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28" w:type="dxa"/>
          </w:tcPr>
          <w:p w:rsidR="002F12FA" w:rsidRPr="005C48F9" w:rsidRDefault="00A472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Знакомые, приятели, друзья, любимые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72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и обогатить  опыт, связанный с дружескими отношениями, ситуацией знакомства, установления и поддержания отношений.</w:t>
            </w:r>
          </w:p>
        </w:tc>
        <w:tc>
          <w:tcPr>
            <w:tcW w:w="4524" w:type="dxa"/>
          </w:tcPr>
          <w:p w:rsidR="002F12FA" w:rsidRPr="005C48F9" w:rsidRDefault="00CB65D3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Социально-психологическое проектирование и моделирование.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8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Отношения в паре ( о дружбе вдвоём)</w:t>
            </w:r>
          </w:p>
        </w:tc>
        <w:tc>
          <w:tcPr>
            <w:tcW w:w="1196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Получение нового эмоционального опыта, связанного с проживанием отношений; ввести понятие «свобода» и «границы» в отношениях.</w:t>
            </w:r>
          </w:p>
        </w:tc>
        <w:tc>
          <w:tcPr>
            <w:tcW w:w="4524" w:type="dxa"/>
          </w:tcPr>
          <w:p w:rsidR="008237E0" w:rsidRDefault="008237E0">
            <w:r w:rsidRPr="00B1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8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Понимаем друг друга</w:t>
            </w:r>
          </w:p>
        </w:tc>
        <w:tc>
          <w:tcPr>
            <w:tcW w:w="1196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опыт понимания в отношениях, получить опыт взаимопонимания, приобрести опыт активного слушания</w:t>
            </w:r>
          </w:p>
        </w:tc>
        <w:tc>
          <w:tcPr>
            <w:tcW w:w="4524" w:type="dxa"/>
          </w:tcPr>
          <w:p w:rsidR="008237E0" w:rsidRPr="00A10196" w:rsidRDefault="00A1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96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Изготовление.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8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Понимаем друг друга</w:t>
            </w:r>
          </w:p>
        </w:tc>
        <w:tc>
          <w:tcPr>
            <w:tcW w:w="1196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Актуализировать опыт понимания в отношениях, получить опыт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взаимопонимания, приобрести опыт активного слушания</w:t>
            </w:r>
          </w:p>
        </w:tc>
        <w:tc>
          <w:tcPr>
            <w:tcW w:w="4524" w:type="dxa"/>
          </w:tcPr>
          <w:p w:rsidR="008237E0" w:rsidRDefault="00A10196" w:rsidP="00A10196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Коллаж. </w:t>
            </w:r>
            <w:r w:rsidR="008237E0" w:rsidRPr="00B1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Обсуждение чувств. 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828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Понимаем друг друга</w:t>
            </w:r>
          </w:p>
        </w:tc>
        <w:tc>
          <w:tcPr>
            <w:tcW w:w="1196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A472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опыт понимания в отношениях, получить опыт взаимопонимания, приобрести опыт активного слушания</w:t>
            </w:r>
          </w:p>
        </w:tc>
        <w:tc>
          <w:tcPr>
            <w:tcW w:w="4524" w:type="dxa"/>
          </w:tcPr>
          <w:p w:rsidR="008237E0" w:rsidRDefault="008237E0">
            <w:r w:rsidRPr="00B1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8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- лишний</w:t>
            </w:r>
          </w:p>
        </w:tc>
        <w:tc>
          <w:tcPr>
            <w:tcW w:w="1196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возможность получить опыт присоединения к группе, создать правила и отработать навыки присоединения к группе;  проанализировать уже имеющийся опыт взаимодействия в дружеских отношениях</w:t>
            </w:r>
          </w:p>
        </w:tc>
        <w:tc>
          <w:tcPr>
            <w:tcW w:w="4524" w:type="dxa"/>
          </w:tcPr>
          <w:p w:rsidR="008237E0" w:rsidRDefault="008237E0">
            <w:r w:rsidRPr="00B1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чувств. Психогимнастические игры. Куклотерапия. Ролевые игры. Смыслообразование.</w:t>
            </w:r>
          </w:p>
        </w:tc>
      </w:tr>
      <w:tr w:rsidR="008237E0" w:rsidRPr="00C834F0" w:rsidTr="002F12FA">
        <w:tc>
          <w:tcPr>
            <w:tcW w:w="620" w:type="dxa"/>
          </w:tcPr>
          <w:p w:rsidR="008237E0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8" w:type="dxa"/>
          </w:tcPr>
          <w:p w:rsidR="008237E0" w:rsidRPr="005C48F9" w:rsidRDefault="008237E0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 - лишний</w:t>
            </w:r>
          </w:p>
        </w:tc>
        <w:tc>
          <w:tcPr>
            <w:tcW w:w="1196" w:type="dxa"/>
          </w:tcPr>
          <w:p w:rsidR="008237E0" w:rsidRPr="005C48F9" w:rsidRDefault="008237E0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237E0" w:rsidRPr="005C48F9" w:rsidRDefault="008237E0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Дать возможность получить опыт присоединения к группе, создать правила и отработать навыки присоединения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группе;  проанализировать уже имеющийся опыт взаимодействия в дружеских отношениях</w:t>
            </w:r>
          </w:p>
        </w:tc>
        <w:tc>
          <w:tcPr>
            <w:tcW w:w="4524" w:type="dxa"/>
          </w:tcPr>
          <w:p w:rsidR="008237E0" w:rsidRDefault="00CB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исследовательская деятельность</w:t>
            </w:r>
            <w:r w:rsidR="005D1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6C1" w:rsidRPr="00CB65D3" w:rsidRDefault="005D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</w:tr>
      <w:tr w:rsidR="002F12FA" w:rsidRPr="00C834F0" w:rsidTr="002F12FA">
        <w:tc>
          <w:tcPr>
            <w:tcW w:w="13137" w:type="dxa"/>
            <w:gridSpan w:val="5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3. «Я и другие» (9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8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взрослых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представления о мире взрослых людей; дать возможность получить новый эмоциональный опыт.</w:t>
            </w:r>
          </w:p>
        </w:tc>
        <w:tc>
          <w:tcPr>
            <w:tcW w:w="4524" w:type="dxa"/>
          </w:tcPr>
          <w:p w:rsidR="002F12FA" w:rsidRPr="005C48F9" w:rsidRDefault="00CB65D3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Коллаж.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8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Деньги во взрослой жизни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возможность попробовать себя в роли взрослого, узнать больше о своих отношениях с деньгами, приобрести эмоциональный опыт обращения с деньгами, обсудить этот опыт в нруппе.</w:t>
            </w:r>
          </w:p>
        </w:tc>
        <w:tc>
          <w:tcPr>
            <w:tcW w:w="4524" w:type="dxa"/>
          </w:tcPr>
          <w:p w:rsidR="002F12FA" w:rsidRPr="005C48F9" w:rsidRDefault="00CB65D3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«Ярмарка»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8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взрослый мир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8237E0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Проанализировать </w:t>
            </w:r>
            <w:r w:rsidR="00A101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степень собственной «взрослости»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почувствовать как собственная взрослость воспринимается изнутри, и тем. Как она реализуется в жизни.</w:t>
            </w:r>
          </w:p>
        </w:tc>
        <w:tc>
          <w:tcPr>
            <w:tcW w:w="4524" w:type="dxa"/>
          </w:tcPr>
          <w:p w:rsidR="002F12FA" w:rsidRPr="005C48F9" w:rsidRDefault="00A10196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Презентации микрогрупп.</w:t>
            </w:r>
          </w:p>
        </w:tc>
      </w:tr>
      <w:tr w:rsidR="0097080D" w:rsidRPr="00C834F0" w:rsidTr="002F12FA">
        <w:tc>
          <w:tcPr>
            <w:tcW w:w="620" w:type="dxa"/>
          </w:tcPr>
          <w:p w:rsidR="0097080D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28" w:type="dxa"/>
          </w:tcPr>
          <w:p w:rsidR="0097080D" w:rsidRPr="005C48F9" w:rsidRDefault="0097080D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взрослый мир</w:t>
            </w:r>
          </w:p>
        </w:tc>
        <w:tc>
          <w:tcPr>
            <w:tcW w:w="1196" w:type="dxa"/>
          </w:tcPr>
          <w:p w:rsidR="0097080D" w:rsidRPr="005C48F9" w:rsidRDefault="0097080D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7080D" w:rsidRPr="005C48F9" w:rsidRDefault="0097080D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Проанализировать </w:t>
            </w:r>
            <w:r w:rsidR="00CB6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степень собственной «взрослости»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почувствовать как собственная взрослость воспринимается изну</w:t>
            </w:r>
            <w:r w:rsidR="00286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три, и тем, 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 она реализуется в жизни.</w:t>
            </w:r>
          </w:p>
        </w:tc>
        <w:tc>
          <w:tcPr>
            <w:tcW w:w="4524" w:type="dxa"/>
          </w:tcPr>
          <w:p w:rsidR="0097080D" w:rsidRPr="005C48F9" w:rsidRDefault="00CB65D3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Дискуссионные игры.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8" w:type="dxa"/>
          </w:tcPr>
          <w:p w:rsidR="002F12FA" w:rsidRPr="005C48F9" w:rsidRDefault="0097080D" w:rsidP="00CB65D3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место в разных мирах: детей</w:t>
            </w:r>
            <w:r w:rsidR="00CB6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одростков и взрослых</w:t>
            </w:r>
            <w:r w:rsidR="00CB65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CB65D3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возм</w:t>
            </w:r>
            <w:r w:rsidR="00970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ожность получить и проанализ</w:t>
            </w:r>
            <w:r w:rsidR="00286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ировать новый (пространственный</w:t>
            </w:r>
            <w:r w:rsidR="00970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оп</w:t>
            </w:r>
            <w:r w:rsidR="00286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ыт  проживания темы «взрослость»</w:t>
            </w:r>
            <w:r w:rsidR="00970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степень собственной «взросл</w:t>
            </w:r>
            <w:r w:rsidR="00286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ости»</w:t>
            </w:r>
            <w:r w:rsidR="009708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Сочиняем  вместе сказку про взрослую жизнь.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8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 ответе за своё будущее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97080D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Актуализировать образ желаемого будущего; проанализировать путь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достижения желаемого будущего; углубить понимание «ответственности»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Сказка «Фантазии о будущем»; вместе и каждый сам.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828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Ответственность и принятие решений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Проанализировать собственный стиль принятия решений; получить обратную связь от остальных участников группы.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Сказка трёхходовка.  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8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Взрослые роли. 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97080D" w:rsidP="0097080D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Расширить знания о «масках» людей в обществе, проанализировать свои ценности, выборы,  роли; помочь осознать хотели бы участники группы быть такими, какие роли кажутся привлекательными. 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масок.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8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97080D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итоги работы; обобщить опыт самопознания</w:t>
            </w:r>
          </w:p>
        </w:tc>
        <w:tc>
          <w:tcPr>
            <w:tcW w:w="4524" w:type="dxa"/>
          </w:tcPr>
          <w:p w:rsidR="002F12FA" w:rsidRPr="005C48F9" w:rsidRDefault="005D16C1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  <w:tr w:rsidR="002F12FA" w:rsidRPr="00C834F0" w:rsidTr="002F12FA">
        <w:tc>
          <w:tcPr>
            <w:tcW w:w="13137" w:type="dxa"/>
            <w:gridSpan w:val="5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«Я и мои ресурсы» (9 часов).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28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я? Какой бывает характер.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Обсудить, чем различаются понятия «чувство», «черта характера», </w:t>
            </w:r>
            <w:r w:rsidR="00286D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«поступок»; дать возможность поч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увствовать особенности своей личности, получить новый эмоциональный опыт обращения к своему внутреннему миру.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Анкета «Если бы я…»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8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 я?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самосознанию, формированию образа Я; обращению к внутреннему миру другого человека; работа с образами «Я» в метафорической форме.</w:t>
            </w:r>
          </w:p>
        </w:tc>
        <w:tc>
          <w:tcPr>
            <w:tcW w:w="4524" w:type="dxa"/>
          </w:tcPr>
          <w:p w:rsidR="007A0447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«Круг,</w:t>
            </w:r>
          </w:p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треугольник, квадрат»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8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настоящий, Я идеальный. Я глазами других.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A4037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условия для самосознания</w:t>
            </w:r>
            <w:r w:rsidR="00703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формирования образа Я; работа с образом я в метафорической форме</w:t>
            </w:r>
          </w:p>
        </w:tc>
        <w:tc>
          <w:tcPr>
            <w:tcW w:w="4524" w:type="dxa"/>
          </w:tcPr>
          <w:p w:rsidR="002F12FA" w:rsidRPr="005C48F9" w:rsidRDefault="007A0447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Коллаж.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828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Моё имя и мой характер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эмоциональный опыт связанный с именем; способствовать самопознанию. Формированию образа Я.</w:t>
            </w:r>
          </w:p>
        </w:tc>
        <w:tc>
          <w:tcPr>
            <w:tcW w:w="4524" w:type="dxa"/>
          </w:tcPr>
          <w:p w:rsidR="002F12FA" w:rsidRPr="005C48F9" w:rsidRDefault="00B83A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чувств.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8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глазами других. Мои ресурсы.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Дать возможность получить обратную связь о себе; научиться давать обратную связь; увидеть ресурс в «негативных» чертах своего характера.</w:t>
            </w:r>
          </w:p>
        </w:tc>
        <w:tc>
          <w:tcPr>
            <w:tcW w:w="4524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8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Метафоры моего характера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Обращение к себе. К своему Я; синтез образа я в метафорической форме.</w:t>
            </w:r>
          </w:p>
        </w:tc>
        <w:tc>
          <w:tcPr>
            <w:tcW w:w="4524" w:type="dxa"/>
          </w:tcPr>
          <w:p w:rsidR="002F12FA" w:rsidRPr="005C48F9" w:rsidRDefault="00B83A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себе. Моё место. Мои качества. Мои отношения.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8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Учимся ценить себя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позитивных эмоций в отношении себя за счёт собственного опыта и обратной связи.</w:t>
            </w:r>
          </w:p>
        </w:tc>
        <w:tc>
          <w:tcPr>
            <w:tcW w:w="4524" w:type="dxa"/>
          </w:tcPr>
          <w:p w:rsidR="002F12FA" w:rsidRDefault="00B83A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Ладошки. Упражнения на поддержку.</w:t>
            </w:r>
          </w:p>
          <w:p w:rsidR="005D16C1" w:rsidRPr="005C48F9" w:rsidRDefault="005D16C1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 – тест.</w:t>
            </w:r>
          </w:p>
        </w:tc>
      </w:tr>
      <w:tr w:rsidR="002F12FA" w:rsidRPr="00C834F0" w:rsidTr="002F12FA">
        <w:tc>
          <w:tcPr>
            <w:tcW w:w="620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828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Такие разные школы: начальная и средняя</w:t>
            </w:r>
          </w:p>
        </w:tc>
        <w:tc>
          <w:tcPr>
            <w:tcW w:w="1196" w:type="dxa"/>
          </w:tcPr>
          <w:p w:rsidR="002F12FA" w:rsidRPr="005C48F9" w:rsidRDefault="002F12FA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Актуализировать и проанализировать эмоциональный опыт, связанный с отношением к начальной школе и с ожиданиями от обучения в средней школе. В игровой форме получить опыт из жизни пятиклассника.</w:t>
            </w:r>
          </w:p>
        </w:tc>
        <w:tc>
          <w:tcPr>
            <w:tcW w:w="4524" w:type="dxa"/>
          </w:tcPr>
          <w:p w:rsidR="002F12FA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Коллаж</w:t>
            </w:r>
          </w:p>
        </w:tc>
      </w:tr>
      <w:tr w:rsidR="00703BF4" w:rsidRPr="00C834F0" w:rsidTr="002F12FA">
        <w:tc>
          <w:tcPr>
            <w:tcW w:w="620" w:type="dxa"/>
          </w:tcPr>
          <w:p w:rsidR="00703BF4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8" w:type="dxa"/>
          </w:tcPr>
          <w:p w:rsidR="00703BF4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Итоговое.</w:t>
            </w:r>
          </w:p>
        </w:tc>
        <w:tc>
          <w:tcPr>
            <w:tcW w:w="1196" w:type="dxa"/>
          </w:tcPr>
          <w:p w:rsidR="00703BF4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3BF4" w:rsidRPr="005C48F9" w:rsidRDefault="00703BF4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Подвести итоги работы; обобщить опыт самопознания.</w:t>
            </w:r>
          </w:p>
        </w:tc>
        <w:tc>
          <w:tcPr>
            <w:tcW w:w="4524" w:type="dxa"/>
          </w:tcPr>
          <w:p w:rsidR="00703BF4" w:rsidRPr="005C48F9" w:rsidRDefault="00A10196" w:rsidP="002F12FA">
            <w:pPr>
              <w:pStyle w:val="a3"/>
              <w:spacing w:before="28" w:after="28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Импровизированный спектакль «Необычный день пятиклассника»</w:t>
            </w:r>
          </w:p>
        </w:tc>
      </w:tr>
    </w:tbl>
    <w:p w:rsidR="002F12FA" w:rsidRDefault="002F12FA" w:rsidP="00131A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AE2" w:rsidRPr="00C834F0" w:rsidRDefault="00131AE2" w:rsidP="00131A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04"/>
        <w:gridCol w:w="3283"/>
        <w:gridCol w:w="7796"/>
      </w:tblGrid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этапа. Деятельность детей.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1.Начало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настрой на совместную работу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приветствия. Коллективные адаптационные игры, упражнения. Дети играют.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2.Повторение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то, что делали в прошлый раз, 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выводы для себя сделали, какой опыт приобрели, чему научились.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задаёт детям  вопросы о том, что было в прошлый раз; что они помнят; использовали ли они новый опыт в 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тех дней, пока не было занятий; как им помогло в жизни то, чему они научились в прошлый раз. Дети рассказывают, отвечают на вопросы.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Расширение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ребенка о чём-либо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рассказывает или читает или показывает детям новую сказку. Спрашивает, хотят ли они попробовать, помочь какому-либо персонажу из сказки. Дети слушают, говорят.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новый опыт, закрепить новые качества личности.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tabs>
                <w:tab w:val="clear" w:pos="709"/>
                <w:tab w:val="left" w:pos="701"/>
                <w:tab w:val="left" w:pos="10547"/>
              </w:tabs>
              <w:spacing w:line="360" w:lineRule="auto"/>
              <w:ind w:left="-8" w:right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проводит игры, позволяющие детям приобрести и закрепить новый опыт; совершаются символические путешествия и превращения. Разыгрываются инсценировки. Дети общаются, играют, рисуют, лепят - раскрывают творческий потенциал.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5.Интеграция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Связать новый опыт с реальной жизнью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обсуждает и анализирует вместе с детьми, в каких ситуациях их жизни они могут использовать тот опыт, который приобрели сегодня. Дети проводят аналогии, анализируют, обобщают, синтезируют, вскрывают причинно-следственные связи.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Резюмирование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Обобщить 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приобретенный опыт, связать его с уже имеющимся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подводит итоги занятия. Отмечает отдельных детей </w:t>
            </w: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их заслуги. Дети слушают, высказывают своё мнение, принимают участие в оценке, самооценке, строят планы на следующее занятие.</w:t>
            </w:r>
          </w:p>
        </w:tc>
      </w:tr>
      <w:tr w:rsidR="00131AE2" w:rsidRPr="00C834F0" w:rsidTr="0084018A">
        <w:tc>
          <w:tcPr>
            <w:tcW w:w="2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Завершение</w:t>
            </w: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ребенка к взаимодействию в привычной социальной среде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E2" w:rsidRPr="00C834F0" w:rsidRDefault="00131AE2" w:rsidP="002F12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говорит: «Мы берем с собой всё важное, что было сегодня с нами, всё, чему мы научились в свою повседневную жизнь». Ритуал прощания. Дети играют, благодарят друг друга и учителя за работу, прощаются с ведущим.</w:t>
            </w:r>
          </w:p>
        </w:tc>
      </w:tr>
    </w:tbl>
    <w:p w:rsidR="00131AE2" w:rsidRPr="00C834F0" w:rsidRDefault="00131AE2" w:rsidP="00131A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F0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6E" w:rsidRPr="00C834F0" w:rsidRDefault="00A854DA" w:rsidP="00A854DA">
      <w:pPr>
        <w:pStyle w:val="a3"/>
        <w:spacing w:before="28" w:after="2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DA">
        <w:rPr>
          <w:rFonts w:ascii="Times New Roman" w:hAnsi="Times New Roman" w:cs="Times New Roman"/>
          <w:b/>
          <w:spacing w:val="-3"/>
          <w:sz w:val="28"/>
          <w:szCs w:val="28"/>
        </w:rPr>
        <w:t>8.Описание</w:t>
      </w:r>
      <w:r w:rsidRPr="00A8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4DA">
        <w:rPr>
          <w:rFonts w:ascii="Times New Roman" w:hAnsi="Times New Roman" w:cs="Times New Roman"/>
          <w:b/>
          <w:spacing w:val="-4"/>
          <w:sz w:val="28"/>
          <w:szCs w:val="28"/>
        </w:rPr>
        <w:t>материально-технического</w:t>
      </w:r>
      <w:r w:rsidRPr="00A8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4D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обеспечения </w:t>
      </w:r>
      <w:r w:rsidRPr="00A854D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50B" w:rsidRPr="00C834F0" w:rsidRDefault="00CD350B" w:rsidP="00C834F0">
      <w:pPr>
        <w:pStyle w:val="a3"/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50B" w:rsidRPr="00C834F0" w:rsidRDefault="00ED2A2C" w:rsidP="00C834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51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для занятий</w:t>
      </w:r>
      <w:r w:rsidR="006B6D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51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АРМ, </w:t>
      </w:r>
      <w:r w:rsidR="00866462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перчаточный кукольный театр, платки</w:t>
      </w:r>
      <w:r w:rsidR="00DA198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детей: альбом для рисо</w:t>
      </w:r>
      <w:r w:rsidR="006B6D2B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</w:t>
      </w:r>
      <w:r w:rsidR="00DA198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простой карандаш,  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клей, ножницы, журналы с цветными иллюстрациями (для составления коллажей)</w:t>
      </w:r>
      <w:r w:rsidR="00DA198C" w:rsidRPr="00C8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50B" w:rsidRPr="00C834F0" w:rsidRDefault="00CD350B" w:rsidP="00C834F0">
      <w:pPr>
        <w:pStyle w:val="a3"/>
        <w:spacing w:before="28" w:after="2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2C" w:rsidRDefault="00ED2A2C" w:rsidP="00A854D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A2C" w:rsidRDefault="00ED2A2C" w:rsidP="00A854D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A2C" w:rsidRDefault="00ED2A2C" w:rsidP="00A854D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50B" w:rsidRPr="00C834F0" w:rsidRDefault="00DA198C" w:rsidP="00A854D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Архипова Б.А., Семенович А.В. «Методика замещающего онтогенеза»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 xml:space="preserve">Венецкая А.Б., Исакова Т.Г. Гармония общения.  Магнитогорск: МаГУ, 2004 </w:t>
      </w:r>
      <w:r w:rsidR="00245B1D" w:rsidRPr="00C834F0">
        <w:rPr>
          <w:rFonts w:ascii="Times New Roman" w:hAnsi="Times New Roman" w:cs="Times New Roman"/>
          <w:sz w:val="28"/>
          <w:szCs w:val="28"/>
        </w:rPr>
        <w:t>–</w:t>
      </w:r>
      <w:r w:rsidRPr="00C834F0"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П.Деннисон «Гимнастика мозга»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Дорогами сказок. Сказки народов СССР. Ташкент: Издательство ЦК ЛКСМ Узбекистана «Ёш гвардия», 1987. – 360 с.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Зинкевич-Евстигнеева Т.Д. Практикум по сказкотерапии.</w:t>
      </w:r>
    </w:p>
    <w:p w:rsidR="0026551B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Зинке</w:t>
      </w:r>
      <w:r w:rsidR="0026551B" w:rsidRPr="00C834F0">
        <w:rPr>
          <w:rFonts w:ascii="Times New Roman" w:hAnsi="Times New Roman" w:cs="Times New Roman"/>
          <w:sz w:val="28"/>
          <w:szCs w:val="28"/>
        </w:rPr>
        <w:t>вич- Евстигнеева Т.Д. Тренинг по сказкотерапии. СПб.: Речь, 2010.– 176 с.</w:t>
      </w:r>
    </w:p>
    <w:p w:rsidR="00CD350B" w:rsidRPr="00C834F0" w:rsidRDefault="00677D79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Крюкова С.В., Слободяник Н.П. Удивляюсь, злюсь, боюсь, хвастаюсь и радуюсь. Я учусь владеть собой. Программы эмоционального развития детей дошкольного и младшего школьного возраста: Практическое пособие – М.: Генезис. 2003. – 208 с.</w:t>
      </w:r>
    </w:p>
    <w:p w:rsidR="00677D79" w:rsidRPr="00C834F0" w:rsidRDefault="003F2C0C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Капская А.Ю., Мирончик Т.Л. Планета чудес. Развивающая сказкотерапия для детей. – СПб.: Речь; М.: Сфера, 2008. – 221 с.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Копытина А.И. Практикум по арт-терапии.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Кэдьюсон Х., Шефер Ч. Практикум по игровой психотерапии.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lastRenderedPageBreak/>
        <w:t>По дорогам сказки. Т.Габбе и А.Любарской. М., Дет.лит, 1973. – 400 с.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Примерные Программы по новому ФГОС НОО второго поколения.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Русские сказки: Из сборника А.Н.Афанасьева. – М.: Худож.лит., 1987. – 383 с.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Русский фольклор. Сост.  В.Аникин. – М.: Худож.лит., 1986. – 367 с.</w:t>
      </w:r>
    </w:p>
    <w:p w:rsidR="00245B1D" w:rsidRPr="00C834F0" w:rsidRDefault="00245B1D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Сиротюк А.Л. Программа формирования нейропсихологического пространства проблемного ребенка.</w:t>
      </w:r>
    </w:p>
    <w:p w:rsidR="0026551B" w:rsidRPr="00C834F0" w:rsidRDefault="0026551B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Федеральтный государственный образовательный стандарт начального общего образования – ФГОС  НОО.</w:t>
      </w:r>
    </w:p>
    <w:p w:rsidR="003F2C0C" w:rsidRPr="00C834F0" w:rsidRDefault="003F2C0C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Хухлаева О.В. Практические материалы для работы с детьми 3-9 лет. Психологические игры, упражнения, сказки. – М.: Генезис, 2006. – 176 с.</w:t>
      </w:r>
    </w:p>
    <w:p w:rsidR="003F2C0C" w:rsidRDefault="003F2C0C" w:rsidP="00C834F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4F0">
        <w:rPr>
          <w:rFonts w:ascii="Times New Roman" w:hAnsi="Times New Roman" w:cs="Times New Roman"/>
          <w:sz w:val="28"/>
          <w:szCs w:val="28"/>
        </w:rPr>
        <w:t>Хухлаева О.В.Тропинка к своему Я: Программа формирования психологического здоровья у младших школьников. М.: Генезис, 2001. – 280 с.</w:t>
      </w:r>
    </w:p>
    <w:sectPr w:rsidR="003F2C0C" w:rsidSect="00ED2A2C">
      <w:footerReference w:type="default" r:id="rId7"/>
      <w:pgSz w:w="16838" w:h="11906" w:orient="landscape"/>
      <w:pgMar w:top="1134" w:right="851" w:bottom="1134" w:left="1701" w:header="720" w:footer="72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B5" w:rsidRDefault="00D567B5" w:rsidP="00C834F0">
      <w:pPr>
        <w:spacing w:after="0" w:line="240" w:lineRule="auto"/>
      </w:pPr>
      <w:r>
        <w:separator/>
      </w:r>
    </w:p>
  </w:endnote>
  <w:endnote w:type="continuationSeparator" w:id="1">
    <w:p w:rsidR="00D567B5" w:rsidRDefault="00D567B5" w:rsidP="00C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43"/>
      <w:docPartObj>
        <w:docPartGallery w:val="Page Numbers (Bottom of Page)"/>
        <w:docPartUnique/>
      </w:docPartObj>
    </w:sdtPr>
    <w:sdtContent>
      <w:p w:rsidR="00511A87" w:rsidRDefault="002D6E23">
        <w:pPr>
          <w:pStyle w:val="af1"/>
          <w:jc w:val="center"/>
        </w:pPr>
        <w:fldSimple w:instr=" PAGE   \* MERGEFORMAT ">
          <w:r w:rsidR="00F972C3">
            <w:rPr>
              <w:noProof/>
            </w:rPr>
            <w:t>1</w:t>
          </w:r>
        </w:fldSimple>
      </w:p>
    </w:sdtContent>
  </w:sdt>
  <w:p w:rsidR="00511A87" w:rsidRDefault="00511A8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B5" w:rsidRDefault="00D567B5" w:rsidP="00C834F0">
      <w:pPr>
        <w:spacing w:after="0" w:line="240" w:lineRule="auto"/>
      </w:pPr>
      <w:r>
        <w:separator/>
      </w:r>
    </w:p>
  </w:footnote>
  <w:footnote w:type="continuationSeparator" w:id="1">
    <w:p w:rsidR="00D567B5" w:rsidRDefault="00D567B5" w:rsidP="00C8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B4"/>
    <w:multiLevelType w:val="hybridMultilevel"/>
    <w:tmpl w:val="C022905A"/>
    <w:lvl w:ilvl="0" w:tplc="61B24A7A">
      <w:start w:val="5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751A"/>
    <w:multiLevelType w:val="hybridMultilevel"/>
    <w:tmpl w:val="C850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0327"/>
    <w:multiLevelType w:val="hybridMultilevel"/>
    <w:tmpl w:val="5970A3B0"/>
    <w:lvl w:ilvl="0" w:tplc="E520BE8A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223D5"/>
    <w:multiLevelType w:val="hybridMultilevel"/>
    <w:tmpl w:val="7D18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ED2"/>
    <w:multiLevelType w:val="hybridMultilevel"/>
    <w:tmpl w:val="7E7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0631"/>
    <w:multiLevelType w:val="multilevel"/>
    <w:tmpl w:val="27880A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BA95C68"/>
    <w:multiLevelType w:val="hybridMultilevel"/>
    <w:tmpl w:val="8EB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4438"/>
    <w:multiLevelType w:val="hybridMultilevel"/>
    <w:tmpl w:val="0224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44C"/>
    <w:multiLevelType w:val="hybridMultilevel"/>
    <w:tmpl w:val="31F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1063"/>
    <w:multiLevelType w:val="hybridMultilevel"/>
    <w:tmpl w:val="C720B53C"/>
    <w:lvl w:ilvl="0" w:tplc="E520BE8A"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E216B"/>
    <w:multiLevelType w:val="hybridMultilevel"/>
    <w:tmpl w:val="C1E6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11049"/>
    <w:multiLevelType w:val="multilevel"/>
    <w:tmpl w:val="61ECF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8B26B87"/>
    <w:multiLevelType w:val="hybridMultilevel"/>
    <w:tmpl w:val="4F4ECD64"/>
    <w:lvl w:ilvl="0" w:tplc="E520BE8A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2371"/>
    <w:multiLevelType w:val="hybridMultilevel"/>
    <w:tmpl w:val="D4B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25F0"/>
    <w:multiLevelType w:val="hybridMultilevel"/>
    <w:tmpl w:val="DB3E5FBA"/>
    <w:lvl w:ilvl="0" w:tplc="6C2E8F9C">
      <w:start w:val="7"/>
      <w:numFmt w:val="decimal"/>
      <w:lvlText w:val="%1."/>
      <w:lvlJc w:val="left"/>
      <w:pPr>
        <w:ind w:left="14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63572D"/>
    <w:multiLevelType w:val="hybridMultilevel"/>
    <w:tmpl w:val="E76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76E59"/>
    <w:multiLevelType w:val="hybridMultilevel"/>
    <w:tmpl w:val="328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C3F6C"/>
    <w:multiLevelType w:val="hybridMultilevel"/>
    <w:tmpl w:val="9A4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52A0"/>
    <w:multiLevelType w:val="hybridMultilevel"/>
    <w:tmpl w:val="C108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3676D"/>
    <w:multiLevelType w:val="hybridMultilevel"/>
    <w:tmpl w:val="A80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40AE3"/>
    <w:multiLevelType w:val="hybridMultilevel"/>
    <w:tmpl w:val="B2F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80435"/>
    <w:multiLevelType w:val="hybridMultilevel"/>
    <w:tmpl w:val="02A0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3774"/>
    <w:multiLevelType w:val="hybridMultilevel"/>
    <w:tmpl w:val="BE0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5983"/>
    <w:multiLevelType w:val="hybridMultilevel"/>
    <w:tmpl w:val="02A0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605E3302"/>
    <w:multiLevelType w:val="hybridMultilevel"/>
    <w:tmpl w:val="FD82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3ECD"/>
    <w:multiLevelType w:val="hybridMultilevel"/>
    <w:tmpl w:val="8F68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139D7"/>
    <w:multiLevelType w:val="hybridMultilevel"/>
    <w:tmpl w:val="E7A6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93E62"/>
    <w:multiLevelType w:val="hybridMultilevel"/>
    <w:tmpl w:val="31F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4068"/>
    <w:multiLevelType w:val="hybridMultilevel"/>
    <w:tmpl w:val="9554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C4F11"/>
    <w:multiLevelType w:val="hybridMultilevel"/>
    <w:tmpl w:val="65D8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2">
    <w:nsid w:val="77C64174"/>
    <w:multiLevelType w:val="hybridMultilevel"/>
    <w:tmpl w:val="2F92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E38F0"/>
    <w:multiLevelType w:val="hybridMultilevel"/>
    <w:tmpl w:val="6C1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1770C"/>
    <w:multiLevelType w:val="hybridMultilevel"/>
    <w:tmpl w:val="D06A2144"/>
    <w:lvl w:ilvl="0" w:tplc="7AE87F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DB973C1"/>
    <w:multiLevelType w:val="hybridMultilevel"/>
    <w:tmpl w:val="B1C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15"/>
  </w:num>
  <w:num w:numId="7">
    <w:abstractNumId w:val="4"/>
  </w:num>
  <w:num w:numId="8">
    <w:abstractNumId w:val="13"/>
  </w:num>
  <w:num w:numId="9">
    <w:abstractNumId w:val="33"/>
  </w:num>
  <w:num w:numId="10">
    <w:abstractNumId w:val="32"/>
  </w:num>
  <w:num w:numId="11">
    <w:abstractNumId w:val="1"/>
  </w:num>
  <w:num w:numId="12">
    <w:abstractNumId w:val="7"/>
  </w:num>
  <w:num w:numId="13">
    <w:abstractNumId w:val="17"/>
  </w:num>
  <w:num w:numId="14">
    <w:abstractNumId w:val="35"/>
  </w:num>
  <w:num w:numId="15">
    <w:abstractNumId w:val="30"/>
  </w:num>
  <w:num w:numId="16">
    <w:abstractNumId w:val="29"/>
  </w:num>
  <w:num w:numId="17">
    <w:abstractNumId w:val="19"/>
  </w:num>
  <w:num w:numId="18">
    <w:abstractNumId w:val="16"/>
  </w:num>
  <w:num w:numId="19">
    <w:abstractNumId w:val="25"/>
  </w:num>
  <w:num w:numId="20">
    <w:abstractNumId w:val="18"/>
  </w:num>
  <w:num w:numId="21">
    <w:abstractNumId w:val="20"/>
  </w:num>
  <w:num w:numId="22">
    <w:abstractNumId w:val="27"/>
  </w:num>
  <w:num w:numId="23">
    <w:abstractNumId w:val="22"/>
  </w:num>
  <w:num w:numId="24">
    <w:abstractNumId w:val="10"/>
  </w:num>
  <w:num w:numId="25">
    <w:abstractNumId w:val="28"/>
  </w:num>
  <w:num w:numId="26">
    <w:abstractNumId w:val="24"/>
  </w:num>
  <w:num w:numId="27">
    <w:abstractNumId w:val="24"/>
    <w:lvlOverride w:ilvl="0">
      <w:lvl w:ilvl="0">
        <w:start w:val="1"/>
        <w:numFmt w:val="decimal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23"/>
  </w:num>
  <w:num w:numId="30">
    <w:abstractNumId w:val="21"/>
  </w:num>
  <w:num w:numId="31">
    <w:abstractNumId w:val="3"/>
  </w:num>
  <w:num w:numId="32">
    <w:abstractNumId w:val="0"/>
  </w:num>
  <w:num w:numId="33">
    <w:abstractNumId w:val="14"/>
  </w:num>
  <w:num w:numId="34">
    <w:abstractNumId w:val="6"/>
  </w:num>
  <w:num w:numId="35">
    <w:abstractNumId w:val="12"/>
  </w:num>
  <w:num w:numId="36">
    <w:abstractNumId w:val="2"/>
  </w:num>
  <w:num w:numId="37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50B"/>
    <w:rsid w:val="00021109"/>
    <w:rsid w:val="00022B3D"/>
    <w:rsid w:val="000237FD"/>
    <w:rsid w:val="000272FF"/>
    <w:rsid w:val="00032630"/>
    <w:rsid w:val="00034D9D"/>
    <w:rsid w:val="0005305C"/>
    <w:rsid w:val="00054BAC"/>
    <w:rsid w:val="000742F1"/>
    <w:rsid w:val="000E2988"/>
    <w:rsid w:val="000E6377"/>
    <w:rsid w:val="0010437D"/>
    <w:rsid w:val="00110F61"/>
    <w:rsid w:val="00114F25"/>
    <w:rsid w:val="0012087C"/>
    <w:rsid w:val="00122C7F"/>
    <w:rsid w:val="00131AE2"/>
    <w:rsid w:val="00135CF2"/>
    <w:rsid w:val="0014572E"/>
    <w:rsid w:val="00163870"/>
    <w:rsid w:val="0017598A"/>
    <w:rsid w:val="001837A7"/>
    <w:rsid w:val="001E0EBD"/>
    <w:rsid w:val="00207AEA"/>
    <w:rsid w:val="00245B1D"/>
    <w:rsid w:val="002579B5"/>
    <w:rsid w:val="0026415C"/>
    <w:rsid w:val="00264467"/>
    <w:rsid w:val="0026551B"/>
    <w:rsid w:val="00272E61"/>
    <w:rsid w:val="00277E63"/>
    <w:rsid w:val="00282EE1"/>
    <w:rsid w:val="0028530D"/>
    <w:rsid w:val="00286274"/>
    <w:rsid w:val="00286D0B"/>
    <w:rsid w:val="002940E9"/>
    <w:rsid w:val="002D08EC"/>
    <w:rsid w:val="002D5EB5"/>
    <w:rsid w:val="002D6E23"/>
    <w:rsid w:val="002E5A3D"/>
    <w:rsid w:val="002F12FA"/>
    <w:rsid w:val="002F2C7D"/>
    <w:rsid w:val="003062E4"/>
    <w:rsid w:val="003066C1"/>
    <w:rsid w:val="003136B5"/>
    <w:rsid w:val="00344331"/>
    <w:rsid w:val="003638D8"/>
    <w:rsid w:val="00366EB5"/>
    <w:rsid w:val="003841BF"/>
    <w:rsid w:val="003A7139"/>
    <w:rsid w:val="003B35DB"/>
    <w:rsid w:val="003C12B2"/>
    <w:rsid w:val="003C24F8"/>
    <w:rsid w:val="003D016B"/>
    <w:rsid w:val="003D552C"/>
    <w:rsid w:val="003E200A"/>
    <w:rsid w:val="003F2C0C"/>
    <w:rsid w:val="004014F5"/>
    <w:rsid w:val="00402490"/>
    <w:rsid w:val="00422DC8"/>
    <w:rsid w:val="00445E08"/>
    <w:rsid w:val="004519D6"/>
    <w:rsid w:val="0046366B"/>
    <w:rsid w:val="00464D47"/>
    <w:rsid w:val="00464E03"/>
    <w:rsid w:val="00483DFD"/>
    <w:rsid w:val="00486A78"/>
    <w:rsid w:val="00490BCB"/>
    <w:rsid w:val="00494193"/>
    <w:rsid w:val="004A14F4"/>
    <w:rsid w:val="004B3FEE"/>
    <w:rsid w:val="004E4117"/>
    <w:rsid w:val="004F2A37"/>
    <w:rsid w:val="004F3DA0"/>
    <w:rsid w:val="004F4019"/>
    <w:rsid w:val="00511A87"/>
    <w:rsid w:val="00513A71"/>
    <w:rsid w:val="005314E7"/>
    <w:rsid w:val="00533FCC"/>
    <w:rsid w:val="00542219"/>
    <w:rsid w:val="00550AAB"/>
    <w:rsid w:val="00567D40"/>
    <w:rsid w:val="00582FC4"/>
    <w:rsid w:val="005873F5"/>
    <w:rsid w:val="005A0490"/>
    <w:rsid w:val="005A761C"/>
    <w:rsid w:val="005B6E63"/>
    <w:rsid w:val="005C48F9"/>
    <w:rsid w:val="005D16C1"/>
    <w:rsid w:val="005D63ED"/>
    <w:rsid w:val="00604E64"/>
    <w:rsid w:val="00606433"/>
    <w:rsid w:val="00615951"/>
    <w:rsid w:val="006169E1"/>
    <w:rsid w:val="0063511B"/>
    <w:rsid w:val="00641074"/>
    <w:rsid w:val="0064121E"/>
    <w:rsid w:val="006521FB"/>
    <w:rsid w:val="006747D5"/>
    <w:rsid w:val="00674FD3"/>
    <w:rsid w:val="00677D79"/>
    <w:rsid w:val="006818BF"/>
    <w:rsid w:val="00693961"/>
    <w:rsid w:val="00696601"/>
    <w:rsid w:val="006A544D"/>
    <w:rsid w:val="006B6D2B"/>
    <w:rsid w:val="006E3373"/>
    <w:rsid w:val="006E749B"/>
    <w:rsid w:val="00703BF4"/>
    <w:rsid w:val="00705388"/>
    <w:rsid w:val="00705B85"/>
    <w:rsid w:val="00706E0F"/>
    <w:rsid w:val="00710647"/>
    <w:rsid w:val="0071137A"/>
    <w:rsid w:val="0072593F"/>
    <w:rsid w:val="0074480D"/>
    <w:rsid w:val="0075578A"/>
    <w:rsid w:val="00770E5F"/>
    <w:rsid w:val="007808B4"/>
    <w:rsid w:val="00791F00"/>
    <w:rsid w:val="00794D8D"/>
    <w:rsid w:val="007A0169"/>
    <w:rsid w:val="007A0447"/>
    <w:rsid w:val="007A2D7C"/>
    <w:rsid w:val="007B1903"/>
    <w:rsid w:val="007B2845"/>
    <w:rsid w:val="007D5700"/>
    <w:rsid w:val="00812F20"/>
    <w:rsid w:val="00813F5B"/>
    <w:rsid w:val="008237E0"/>
    <w:rsid w:val="00836408"/>
    <w:rsid w:val="00836F18"/>
    <w:rsid w:val="0084018A"/>
    <w:rsid w:val="00842730"/>
    <w:rsid w:val="00844F9C"/>
    <w:rsid w:val="008530B8"/>
    <w:rsid w:val="0085427B"/>
    <w:rsid w:val="00866462"/>
    <w:rsid w:val="008919B9"/>
    <w:rsid w:val="008A5C56"/>
    <w:rsid w:val="008A7D54"/>
    <w:rsid w:val="008A7FF8"/>
    <w:rsid w:val="008E76AA"/>
    <w:rsid w:val="00901C05"/>
    <w:rsid w:val="00902411"/>
    <w:rsid w:val="0093122A"/>
    <w:rsid w:val="00933EB1"/>
    <w:rsid w:val="00953588"/>
    <w:rsid w:val="00965C34"/>
    <w:rsid w:val="0097080D"/>
    <w:rsid w:val="009968A1"/>
    <w:rsid w:val="009A461B"/>
    <w:rsid w:val="009C1779"/>
    <w:rsid w:val="009C2558"/>
    <w:rsid w:val="009D1BA8"/>
    <w:rsid w:val="009F196B"/>
    <w:rsid w:val="009F647E"/>
    <w:rsid w:val="009F70FD"/>
    <w:rsid w:val="00A008E6"/>
    <w:rsid w:val="00A00992"/>
    <w:rsid w:val="00A03C55"/>
    <w:rsid w:val="00A10196"/>
    <w:rsid w:val="00A3336C"/>
    <w:rsid w:val="00A40377"/>
    <w:rsid w:val="00A4720D"/>
    <w:rsid w:val="00A62B6D"/>
    <w:rsid w:val="00A77B64"/>
    <w:rsid w:val="00A854DA"/>
    <w:rsid w:val="00A96053"/>
    <w:rsid w:val="00AA1863"/>
    <w:rsid w:val="00AC03D2"/>
    <w:rsid w:val="00AC2C1D"/>
    <w:rsid w:val="00AC6CA9"/>
    <w:rsid w:val="00AE07CF"/>
    <w:rsid w:val="00AE67B6"/>
    <w:rsid w:val="00AF6644"/>
    <w:rsid w:val="00B206C7"/>
    <w:rsid w:val="00B31BDB"/>
    <w:rsid w:val="00B50D29"/>
    <w:rsid w:val="00B8342B"/>
    <w:rsid w:val="00B83AFA"/>
    <w:rsid w:val="00B871CF"/>
    <w:rsid w:val="00B90AFF"/>
    <w:rsid w:val="00BC4F8D"/>
    <w:rsid w:val="00BC5C3B"/>
    <w:rsid w:val="00BD4EAD"/>
    <w:rsid w:val="00BE042B"/>
    <w:rsid w:val="00BE6D2D"/>
    <w:rsid w:val="00BF15FD"/>
    <w:rsid w:val="00BF482E"/>
    <w:rsid w:val="00C01308"/>
    <w:rsid w:val="00C17A05"/>
    <w:rsid w:val="00C203A7"/>
    <w:rsid w:val="00C21656"/>
    <w:rsid w:val="00C25648"/>
    <w:rsid w:val="00C554DC"/>
    <w:rsid w:val="00C65FCE"/>
    <w:rsid w:val="00C67259"/>
    <w:rsid w:val="00C701F3"/>
    <w:rsid w:val="00C74B26"/>
    <w:rsid w:val="00C7685C"/>
    <w:rsid w:val="00C7706E"/>
    <w:rsid w:val="00C774B4"/>
    <w:rsid w:val="00C834F0"/>
    <w:rsid w:val="00C84F88"/>
    <w:rsid w:val="00CA194A"/>
    <w:rsid w:val="00CA32CE"/>
    <w:rsid w:val="00CB3A0F"/>
    <w:rsid w:val="00CB65D3"/>
    <w:rsid w:val="00CD350B"/>
    <w:rsid w:val="00CF1FC8"/>
    <w:rsid w:val="00D07D41"/>
    <w:rsid w:val="00D136E3"/>
    <w:rsid w:val="00D15FA8"/>
    <w:rsid w:val="00D567B5"/>
    <w:rsid w:val="00D571AB"/>
    <w:rsid w:val="00D57EA4"/>
    <w:rsid w:val="00DA198C"/>
    <w:rsid w:val="00DB0E65"/>
    <w:rsid w:val="00DC3E22"/>
    <w:rsid w:val="00DE0E03"/>
    <w:rsid w:val="00E0409A"/>
    <w:rsid w:val="00E358C2"/>
    <w:rsid w:val="00E36EA9"/>
    <w:rsid w:val="00E51048"/>
    <w:rsid w:val="00E51286"/>
    <w:rsid w:val="00E51BA5"/>
    <w:rsid w:val="00E57135"/>
    <w:rsid w:val="00E6474C"/>
    <w:rsid w:val="00E720F7"/>
    <w:rsid w:val="00E74D0D"/>
    <w:rsid w:val="00E8265E"/>
    <w:rsid w:val="00E92AE0"/>
    <w:rsid w:val="00E94F6D"/>
    <w:rsid w:val="00EA07A2"/>
    <w:rsid w:val="00EC2D28"/>
    <w:rsid w:val="00ED2A2C"/>
    <w:rsid w:val="00ED5419"/>
    <w:rsid w:val="00EE70C1"/>
    <w:rsid w:val="00EF7E1F"/>
    <w:rsid w:val="00F01C2F"/>
    <w:rsid w:val="00F07771"/>
    <w:rsid w:val="00F3244E"/>
    <w:rsid w:val="00F3301C"/>
    <w:rsid w:val="00F35E89"/>
    <w:rsid w:val="00F72396"/>
    <w:rsid w:val="00F90B2D"/>
    <w:rsid w:val="00F96DE1"/>
    <w:rsid w:val="00F972C3"/>
    <w:rsid w:val="00FA304C"/>
    <w:rsid w:val="00FA4B67"/>
    <w:rsid w:val="00FE2B79"/>
    <w:rsid w:val="00F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350B"/>
    <w:pPr>
      <w:tabs>
        <w:tab w:val="left" w:pos="709"/>
      </w:tabs>
      <w:suppressAutoHyphens/>
      <w:spacing w:line="276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ListLabel1">
    <w:name w:val="ListLabel 1"/>
    <w:rsid w:val="00CD350B"/>
  </w:style>
  <w:style w:type="character" w:customStyle="1" w:styleId="ListLabel2">
    <w:name w:val="ListLabel 2"/>
    <w:rsid w:val="00CD350B"/>
  </w:style>
  <w:style w:type="character" w:customStyle="1" w:styleId="ListLabel3">
    <w:name w:val="ListLabel 3"/>
    <w:rsid w:val="00CD350B"/>
  </w:style>
  <w:style w:type="character" w:customStyle="1" w:styleId="ListLabel4">
    <w:name w:val="ListLabel 4"/>
    <w:rsid w:val="00CD350B"/>
  </w:style>
  <w:style w:type="character" w:customStyle="1" w:styleId="ListLabel5">
    <w:name w:val="ListLabel 5"/>
    <w:rsid w:val="00CD350B"/>
  </w:style>
  <w:style w:type="character" w:customStyle="1" w:styleId="ListLabel6">
    <w:name w:val="ListLabel 6"/>
    <w:rsid w:val="00CD350B"/>
  </w:style>
  <w:style w:type="character" w:customStyle="1" w:styleId="ListLabel7">
    <w:name w:val="ListLabel 7"/>
    <w:rsid w:val="00CD350B"/>
    <w:rPr>
      <w:rFonts w:cs="Symbol"/>
    </w:rPr>
  </w:style>
  <w:style w:type="character" w:customStyle="1" w:styleId="ListLabel8">
    <w:name w:val="ListLabel 8"/>
    <w:rsid w:val="00CD350B"/>
    <w:rPr>
      <w:rFonts w:cs="Courier New"/>
    </w:rPr>
  </w:style>
  <w:style w:type="character" w:customStyle="1" w:styleId="ListLabel9">
    <w:name w:val="ListLabel 9"/>
    <w:rsid w:val="00CD350B"/>
    <w:rPr>
      <w:rFonts w:cs="Wingdings"/>
    </w:rPr>
  </w:style>
  <w:style w:type="character" w:customStyle="1" w:styleId="a4">
    <w:name w:val="Символ нумерации"/>
    <w:rsid w:val="00CD350B"/>
  </w:style>
  <w:style w:type="paragraph" w:customStyle="1" w:styleId="a5">
    <w:name w:val="Заголовок"/>
    <w:basedOn w:val="a3"/>
    <w:next w:val="a6"/>
    <w:rsid w:val="00CD350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3"/>
    <w:rsid w:val="00CD350B"/>
    <w:pPr>
      <w:spacing w:after="120"/>
    </w:pPr>
  </w:style>
  <w:style w:type="paragraph" w:styleId="a7">
    <w:name w:val="List"/>
    <w:basedOn w:val="a6"/>
    <w:rsid w:val="00CD350B"/>
  </w:style>
  <w:style w:type="paragraph" w:styleId="a8">
    <w:name w:val="Title"/>
    <w:basedOn w:val="a3"/>
    <w:rsid w:val="00CD350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CD350B"/>
    <w:pPr>
      <w:suppressLineNumbers/>
    </w:pPr>
  </w:style>
  <w:style w:type="paragraph" w:styleId="aa">
    <w:name w:val="Subtitle"/>
    <w:basedOn w:val="a5"/>
    <w:next w:val="a6"/>
    <w:rsid w:val="00CD350B"/>
    <w:pPr>
      <w:jc w:val="center"/>
    </w:pPr>
    <w:rPr>
      <w:i/>
      <w:iCs/>
    </w:rPr>
  </w:style>
  <w:style w:type="paragraph" w:styleId="ab">
    <w:name w:val="List Paragraph"/>
    <w:basedOn w:val="a3"/>
    <w:rsid w:val="00CD350B"/>
  </w:style>
  <w:style w:type="paragraph" w:customStyle="1" w:styleId="ac">
    <w:name w:val="Содержимое таблицы"/>
    <w:basedOn w:val="a3"/>
    <w:rsid w:val="00CD350B"/>
    <w:pPr>
      <w:suppressLineNumbers/>
    </w:pPr>
  </w:style>
  <w:style w:type="paragraph" w:customStyle="1" w:styleId="ad">
    <w:name w:val="Заголовок таблицы"/>
    <w:basedOn w:val="ac"/>
    <w:rsid w:val="00CD350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64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57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7135"/>
    <w:rPr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8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834F0"/>
  </w:style>
  <w:style w:type="paragraph" w:styleId="af1">
    <w:name w:val="footer"/>
    <w:basedOn w:val="a"/>
    <w:link w:val="af2"/>
    <w:uiPriority w:val="99"/>
    <w:unhideWhenUsed/>
    <w:rsid w:val="00C8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3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3281</TotalTime>
  <Pages>69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</cp:lastModifiedBy>
  <cp:revision>40</cp:revision>
  <cp:lastPrinted>2014-05-15T04:26:00Z</cp:lastPrinted>
  <dcterms:created xsi:type="dcterms:W3CDTF">2012-01-05T12:40:00Z</dcterms:created>
  <dcterms:modified xsi:type="dcterms:W3CDTF">2014-08-13T06:22:00Z</dcterms:modified>
</cp:coreProperties>
</file>