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7C" w:rsidRPr="001245B1" w:rsidRDefault="001245B1">
      <w:pPr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Практико-ориентированный проект «</w:t>
      </w:r>
      <w:proofErr w:type="spellStart"/>
      <w:r w:rsidR="00F65ED2" w:rsidRPr="00DF78BF"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 w:rsidR="00F65ED2" w:rsidRPr="00DF78BF"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технологии в </w:t>
      </w:r>
      <w:r w:rsidR="00F65ED2"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работе с дошкольниками</w:t>
      </w:r>
      <w:r w:rsidR="00F65ED2" w:rsidRPr="00A27928"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65ED2"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 взаимосвязи с семьями воспитанников</w:t>
      </w:r>
      <w:r>
        <w:rPr>
          <w:rStyle w:val="c50c1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65ED2" w:rsidRPr="001245B1" w:rsidRDefault="00F65ED2" w:rsidP="00F65ED2">
      <w:pPr>
        <w:ind w:left="5245"/>
        <w:rPr>
          <w:rStyle w:val="c50c16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F65ED2">
        <w:rPr>
          <w:rStyle w:val="c50c16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Ливанова Н.С.</w:t>
      </w:r>
    </w:p>
    <w:p w:rsidR="00F65ED2" w:rsidRDefault="00F65ED2" w:rsidP="00F65ED2">
      <w:pPr>
        <w:spacing w:after="0"/>
        <w:ind w:left="5245"/>
        <w:rPr>
          <w:rFonts w:ascii="Times New Roman" w:eastAsia="Calibri" w:hAnsi="Times New Roman" w:cs="Times New Roman"/>
          <w:i/>
          <w:sz w:val="28"/>
          <w:szCs w:val="20"/>
        </w:rPr>
      </w:pPr>
      <w:r w:rsidRPr="00F65ED2">
        <w:rPr>
          <w:rFonts w:ascii="Times New Roman" w:eastAsia="Calibri" w:hAnsi="Times New Roman" w:cs="Times New Roman"/>
          <w:i/>
          <w:sz w:val="28"/>
          <w:szCs w:val="20"/>
        </w:rPr>
        <w:t>МБДОУ д/с №25</w:t>
      </w:r>
      <w:r w:rsidRPr="001245B1">
        <w:rPr>
          <w:rFonts w:ascii="Times New Roman" w:eastAsia="Calibri" w:hAnsi="Times New Roman" w:cs="Times New Roman"/>
          <w:i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0"/>
        </w:rPr>
        <w:t>г. Чебаркуль</w:t>
      </w:r>
    </w:p>
    <w:p w:rsidR="00F65ED2" w:rsidRDefault="00F65ED2" w:rsidP="00F65ED2">
      <w:pPr>
        <w:spacing w:after="0"/>
        <w:ind w:left="5245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учитель-логопед</w:t>
      </w:r>
    </w:p>
    <w:p w:rsidR="00F65ED2" w:rsidRPr="00D4363F" w:rsidRDefault="00F65ED2" w:rsidP="00F65E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hAnsi="Times New Roman" w:cs="Times New Roman"/>
          <w:sz w:val="28"/>
          <w:szCs w:val="28"/>
        </w:rPr>
        <w:t>В жизни любого человека состояние его здоровья им</w:t>
      </w:r>
      <w:bookmarkStart w:id="0" w:name="_GoBack"/>
      <w:bookmarkEnd w:id="0"/>
      <w:r w:rsidRPr="00D4363F">
        <w:rPr>
          <w:rFonts w:ascii="Times New Roman" w:hAnsi="Times New Roman" w:cs="Times New Roman"/>
          <w:sz w:val="28"/>
          <w:szCs w:val="28"/>
        </w:rPr>
        <w:t>еет огромное значение. От состояния здоровья зависит и успешная социализация индивида в обществе.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3F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D4363F">
        <w:rPr>
          <w:rFonts w:ascii="Times New Roman" w:hAnsi="Times New Roman" w:cs="Times New Roman"/>
          <w:b/>
          <w:sz w:val="28"/>
          <w:szCs w:val="28"/>
        </w:rPr>
        <w:t xml:space="preserve"> педагогический процесс ДОУ</w:t>
      </w:r>
      <w:r w:rsidRPr="00D4363F">
        <w:rPr>
          <w:rFonts w:ascii="Times New Roman" w:hAnsi="Times New Roman" w:cs="Times New Roman"/>
          <w:sz w:val="28"/>
          <w:szCs w:val="28"/>
        </w:rPr>
        <w:t xml:space="preserve">  - процесс воспитания и обучения детей дошкольного возраста в режиме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 социального благополучия ребенка.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3F">
        <w:rPr>
          <w:rFonts w:ascii="Times New Roman" w:hAnsi="Times New Roman" w:cs="Times New Roman"/>
          <w:b/>
          <w:sz w:val="28"/>
          <w:szCs w:val="28"/>
        </w:rPr>
        <w:t xml:space="preserve">В дошкольном учреждении любая педагогическая технология должна быть </w:t>
      </w:r>
      <w:proofErr w:type="spellStart"/>
      <w:r w:rsidRPr="00D4363F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4363F">
        <w:rPr>
          <w:rFonts w:ascii="Times New Roman" w:hAnsi="Times New Roman" w:cs="Times New Roman"/>
          <w:b/>
          <w:sz w:val="28"/>
          <w:szCs w:val="28"/>
        </w:rPr>
        <w:t>!</w:t>
      </w:r>
    </w:p>
    <w:p w:rsidR="00F65ED2" w:rsidRPr="001245B1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63F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D4363F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D4363F">
        <w:rPr>
          <w:rFonts w:ascii="Times New Roman" w:hAnsi="Times New Roman" w:cs="Times New Roman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D9" w:rsidRPr="001245B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420D9">
        <w:rPr>
          <w:rFonts w:ascii="Times New Roman" w:eastAsia="Times New Roman" w:hAnsi="Times New Roman" w:cs="Times New Roman"/>
          <w:sz w:val="28"/>
          <w:szCs w:val="28"/>
          <w:lang w:eastAsia="ru-RU"/>
        </w:rPr>
        <w:t>2;21</w:t>
      </w:r>
      <w:r w:rsidR="00A420D9" w:rsidRPr="001245B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К необходимости использования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технологий в процессе дошкольного образования подталкивают и статистические данные по состоянию здоровья детей дошкольного возраста.</w:t>
      </w:r>
    </w:p>
    <w:p w:rsidR="00F65ED2" w:rsidRPr="00D4363F" w:rsidRDefault="00F65ED2" w:rsidP="00F65ED2">
      <w:pPr>
        <w:spacing w:after="0" w:line="360" w:lineRule="auto"/>
        <w:ind w:left="19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Практически здоровые </w:t>
      </w:r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детей</w:t>
      </w:r>
    </w:p>
    <w:p w:rsidR="00F65ED2" w:rsidRPr="00D4363F" w:rsidRDefault="00F65ED2" w:rsidP="00F65ED2">
      <w:pPr>
        <w:spacing w:after="0" w:line="360" w:lineRule="auto"/>
        <w:ind w:left="19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Имеют функциональные отклонения </w:t>
      </w:r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детей</w:t>
      </w:r>
    </w:p>
    <w:p w:rsidR="00F65ED2" w:rsidRPr="00D4363F" w:rsidRDefault="00F65ED2" w:rsidP="00F65ED2">
      <w:pPr>
        <w:spacing w:after="0" w:line="360" w:lineRule="auto"/>
        <w:ind w:left="19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Имеют хронические заболевания </w:t>
      </w:r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детей.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Итак, процент дошкольников имеющих проблемы со здоровьем достаточно высокий.</w:t>
      </w:r>
    </w:p>
    <w:p w:rsidR="00F65ED2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Особенно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физического развития важны для детей с ОВЗ (ограниченные возможности здоровья) и в частности для детей с нарушением речи. </w:t>
      </w:r>
    </w:p>
    <w:p w:rsidR="00F65ED2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рассмотрении этиологии речевых нарушений, можно заметить, что все они связаны с нарушением общей, мелкой и артикуляционной моторики. И начинать коррекцию речи необходимо с развития моторной сферы. 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 ступенью, в развитии моторной сферы будет укрепление здоровья ребёнка и развитие общей моторики. </w:t>
      </w:r>
    </w:p>
    <w:p w:rsidR="003D3B32" w:rsidRPr="001245B1" w:rsidRDefault="003D3B3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D3B32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>Неэффективно построенная система физического воспитания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риводит к снижению физической (двигательной) активности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детей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Двигательная активность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детей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складывается из ежедневной (утренняя гимнастика, ходьба, подвижные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игры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динамические 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паузы) и периодической, которая может быть разнообразной. Двигательная активность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детей</w:t>
      </w:r>
      <w:r w:rsidRPr="003D3B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должна занимать не менее 1/5 суточного бюджета времени, а ее структура зависит от возрастной группы.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1245B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[1</w:t>
      </w:r>
      <w:r w:rsidR="005C431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;</w:t>
      </w:r>
      <w:r w:rsidR="005C4317" w:rsidRPr="001245B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4</w:t>
      </w:r>
      <w:r w:rsidRPr="001245B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]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В настоящее время для укрепления здоровья нации в Российской Федерации был введен физкультурно-спортивный комплекс «Готов к труду и обороне». И в первую ступень данного комплекса входят дети дошкольного возраста. </w:t>
      </w:r>
    </w:p>
    <w:p w:rsidR="00F65ED2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63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Готовить к комплексу, заинтересовывать в выполнении норм ГТО необходимо</w:t>
      </w:r>
      <w:r w:rsidRPr="00D4363F">
        <w:rPr>
          <w:rFonts w:ascii="Times New Roman" w:hAnsi="Times New Roman" w:cs="Times New Roman"/>
          <w:color w:val="948A54" w:themeColor="background2" w:themeShade="80"/>
          <w:sz w:val="28"/>
          <w:szCs w:val="28"/>
          <w:shd w:val="clear" w:color="auto" w:fill="FFFFFF"/>
        </w:rPr>
        <w:t xml:space="preserve"> </w:t>
      </w:r>
      <w:r w:rsidRPr="00D4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дошкольного возраста,</w:t>
      </w:r>
      <w:r w:rsidRPr="00D4363F">
        <w:rPr>
          <w:rFonts w:ascii="Times New Roman" w:hAnsi="Times New Roman" w:cs="Times New Roman"/>
          <w:color w:val="948A54" w:themeColor="background2" w:themeShade="80"/>
          <w:sz w:val="28"/>
          <w:szCs w:val="28"/>
          <w:shd w:val="clear" w:color="auto" w:fill="FFFFFF"/>
        </w:rPr>
        <w:t xml:space="preserve"> </w:t>
      </w:r>
      <w:r w:rsidRPr="00D4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просветительскую работу в школе, а также профессиональных и высших учебных заведениях, армии и на производстве.</w:t>
      </w:r>
    </w:p>
    <w:p w:rsidR="00F65ED2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ступенью будет развитие мелкой и артикуляционной моторики. Упражнения и игры на развитие мелкой и артикуляционной моторики можно включать в структуру непосредственно образовательной деятельности, в режимные моменты, и совместную деятельность воспитателя и ребёнка</w:t>
      </w:r>
    </w:p>
    <w:p w:rsidR="00F65ED2" w:rsidRDefault="00802355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после того как ребёнок достигнет результатов в освоении двигательных навыков можно приступать к коррекции речевых нарушений.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Проблема, на решение которой направлен проект: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сохранения и укрепления соматического, психического здоровья детей дошкольного возраста. 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D4363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 </w:t>
      </w:r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педагогических условий для сохранения и развития здоровья детей на основе выработки и закрепления </w:t>
      </w:r>
      <w:proofErr w:type="spellStart"/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4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психофизиологических навыков у детей в процессе педагогической деятельности. А также заинтересовать родителей </w:t>
      </w:r>
      <w:r w:rsidRPr="00D4363F">
        <w:rPr>
          <w:rFonts w:ascii="Times New Roman" w:hAnsi="Times New Roman" w:cs="Times New Roman"/>
          <w:sz w:val="28"/>
          <w:szCs w:val="28"/>
        </w:rPr>
        <w:t>ВФСК ГТО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D4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D4363F">
        <w:rPr>
          <w:rStyle w:val="c3"/>
          <w:rFonts w:ascii="Times New Roman" w:eastAsia="Meiryo UI" w:hAnsi="Times New Roman"/>
          <w:color w:val="000000"/>
          <w:sz w:val="28"/>
          <w:szCs w:val="28"/>
        </w:rPr>
        <w:t>Установление единства работы семьи и ДОУ как средство приобщения родителей к совместному спортивному отдыху с детьми;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Формирование чувства темпа, ритма, певческих способностей;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 Активизация всех видов внимания и памяти;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Развитие общей моторики, координации движений, ориентации в пространстве; 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Укрепить здоровье детей, как ведущего фактора позволяющего, полноценно усваивать коммуникативные навыки, развивать и активизировать познавательную активность ребенка.</w:t>
      </w:r>
    </w:p>
    <w:p w:rsidR="00F65ED2" w:rsidRPr="00D4363F" w:rsidRDefault="00F65ED2" w:rsidP="00F65ED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Познакомить родителей с ВФСК ГТО, требованиям к выполнению первой ступени ГТО.</w:t>
      </w:r>
    </w:p>
    <w:p w:rsidR="00F65ED2" w:rsidRPr="00D4363F" w:rsidRDefault="00F65ED2" w:rsidP="00F65E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b/>
          <w:sz w:val="28"/>
          <w:szCs w:val="28"/>
        </w:rPr>
        <w:t>Направления  проекта</w:t>
      </w:r>
      <w:r w:rsidRPr="00D4363F">
        <w:rPr>
          <w:rFonts w:ascii="Times New Roman" w:hAnsi="Times New Roman" w:cs="Times New Roman"/>
          <w:sz w:val="28"/>
          <w:szCs w:val="28"/>
        </w:rPr>
        <w:t>:</w:t>
      </w:r>
    </w:p>
    <w:p w:rsidR="00F65ED2" w:rsidRPr="00D4363F" w:rsidRDefault="00F65ED2" w:rsidP="00F65ED2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Сохранение и укрепление физического здоровья ребенка;</w:t>
      </w:r>
    </w:p>
    <w:p w:rsidR="00F65ED2" w:rsidRPr="00D4363F" w:rsidRDefault="00F65ED2" w:rsidP="00F65ED2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(эмоционального) здоровья ребенка;</w:t>
      </w:r>
    </w:p>
    <w:p w:rsidR="00F65ED2" w:rsidRPr="00D4363F" w:rsidRDefault="00F65ED2" w:rsidP="00F65ED2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Пропаганда и продвижение здорового образа жизни в сознание родителей.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F65ED2" w:rsidRPr="00D4363F" w:rsidRDefault="00F65ED2" w:rsidP="00F65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1этап:</w:t>
      </w:r>
      <w:r w:rsidRPr="00D43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Информационно-подготовительный (теоретическая и практическая подготовка). </w:t>
      </w:r>
    </w:p>
    <w:p w:rsidR="00F65ED2" w:rsidRPr="00D4363F" w:rsidRDefault="00F65ED2" w:rsidP="00F65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2этап:</w:t>
      </w:r>
      <w:r w:rsidRPr="00D43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Организационно-деятельный: обеспечение системы организационной работы, направленной на реализацию проекта.</w:t>
      </w:r>
    </w:p>
    <w:p w:rsidR="00F65ED2" w:rsidRPr="00D4363F" w:rsidRDefault="00F65ED2" w:rsidP="00F65E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3этап: Аналитико-обобщающий: систематизация полученных результатов.</w:t>
      </w:r>
    </w:p>
    <w:p w:rsidR="00F65ED2" w:rsidRPr="00D4363F" w:rsidRDefault="00F65ED2" w:rsidP="00F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F65ED2" w:rsidRPr="00D4363F" w:rsidRDefault="00F65ED2" w:rsidP="00F65ED2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педагогических условий для сохранения и развития психофизиологического здоровья детей на основе выработки и закрепления </w:t>
      </w:r>
      <w:proofErr w:type="spellStart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психофизиологических навыков.</w:t>
      </w:r>
    </w:p>
    <w:p w:rsidR="00F65ED2" w:rsidRPr="00D4363F" w:rsidRDefault="00F65ED2" w:rsidP="00F65E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физической и санитарно-гигиенической культуры детей. Формирование устойчивого интереса и потребностей к здоровому и активному образу жизни. Рост мотивации к обучению, развитие навыков самоконтроля и самоанализа, стойкий интерес к познавательной деятельности.</w:t>
      </w:r>
    </w:p>
    <w:p w:rsidR="00F65ED2" w:rsidRPr="00D4363F" w:rsidRDefault="00F65ED2" w:rsidP="00F65E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профессиональной компетенции воспитателей в сохранении и укреплении физического, нравственного, морального и социального здоровья детей при коррекционной работе. Создание методической копилки инноваций по </w:t>
      </w:r>
      <w:proofErr w:type="spellStart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</w:t>
      </w:r>
      <w:proofErr w:type="spellEnd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технологиям.</w:t>
      </w:r>
    </w:p>
    <w:p w:rsidR="00F65ED2" w:rsidRPr="00D4363F" w:rsidRDefault="00F65ED2" w:rsidP="00F65ED2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Осознанное отношение детей и их родителей к состоянию здоровья как основному фактору успеха на последующих этапах жизни.</w:t>
      </w:r>
    </w:p>
    <w:p w:rsidR="00F65ED2" w:rsidRPr="00D4363F" w:rsidRDefault="00F65ED2" w:rsidP="00F65ED2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и педагоги дошкольного образовательного учреждения владеют информацией о целях и задачах </w:t>
      </w:r>
      <w:r w:rsidRPr="00D4363F">
        <w:rPr>
          <w:rFonts w:ascii="Times New Roman" w:hAnsi="Times New Roman" w:cs="Times New Roman"/>
          <w:sz w:val="28"/>
          <w:szCs w:val="28"/>
        </w:rPr>
        <w:t xml:space="preserve">ВФСК ГТО. </w:t>
      </w:r>
    </w:p>
    <w:p w:rsidR="00F65ED2" w:rsidRPr="00D4363F" w:rsidRDefault="00F65ED2" w:rsidP="00F65ED2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hAnsi="Times New Roman" w:cs="Times New Roman"/>
          <w:sz w:val="28"/>
          <w:szCs w:val="28"/>
        </w:rPr>
        <w:t>80% детей 5-7 лет, не имеющих медицинских противопоказаний выполнят нормы ГТО первой ступени.</w:t>
      </w:r>
    </w:p>
    <w:p w:rsidR="00F65ED2" w:rsidRPr="00D4363F" w:rsidRDefault="00F65ED2" w:rsidP="00F65ED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реализации:</w:t>
      </w:r>
    </w:p>
    <w:p w:rsidR="00F65ED2" w:rsidRPr="00D4363F" w:rsidRDefault="00F65ED2" w:rsidP="00F65ED2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предметно-развивающей среды в ДОУ,</w:t>
      </w:r>
      <w:r w:rsidRPr="00D43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желаниям;</w:t>
      </w:r>
    </w:p>
    <w:p w:rsidR="00F65ED2" w:rsidRPr="00D4363F" w:rsidRDefault="00F65ED2" w:rsidP="00F65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F65ED2" w:rsidRPr="00D4363F" w:rsidRDefault="00F65ED2" w:rsidP="00F65ED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Включение в целостный педагогический процесс разнообразных форм и методов </w:t>
      </w:r>
      <w:proofErr w:type="spellStart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ED2" w:rsidRPr="00D4363F" w:rsidRDefault="00F65ED2" w:rsidP="00F65E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средства:</w:t>
      </w:r>
    </w:p>
    <w:p w:rsidR="00F65ED2" w:rsidRPr="00D4363F" w:rsidRDefault="00F65ED2" w:rsidP="00F65ED2">
      <w:pPr>
        <w:numPr>
          <w:ilvl w:val="0"/>
          <w:numId w:val="5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родителей о задачах и содержании проекта;</w:t>
      </w:r>
    </w:p>
    <w:p w:rsidR="00F65ED2" w:rsidRPr="00D4363F" w:rsidRDefault="00F65ED2" w:rsidP="00F65ED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родителей в совместную работу над проектом;</w:t>
      </w:r>
    </w:p>
    <w:p w:rsidR="00F65ED2" w:rsidRPr="00D4363F" w:rsidRDefault="00F65ED2" w:rsidP="00F65ED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оборудования, материалов и инструментов;</w:t>
      </w:r>
    </w:p>
    <w:p w:rsidR="00F65ED2" w:rsidRPr="00D4363F" w:rsidRDefault="00F65ED2" w:rsidP="00F65ED2">
      <w:pPr>
        <w:numPr>
          <w:ilvl w:val="0"/>
          <w:numId w:val="5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предметно-развивающей среды.</w:t>
      </w:r>
    </w:p>
    <w:p w:rsidR="00F65ED2" w:rsidRPr="00D4363F" w:rsidRDefault="00F65ED2" w:rsidP="00F65E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вышеперечисленные формы и средства были включены в целостный педагогический процесс.</w:t>
      </w:r>
    </w:p>
    <w:p w:rsidR="00F65ED2" w:rsidRDefault="00F65ED2" w:rsidP="00F65E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3B32" w:rsidRPr="00A420D9" w:rsidRDefault="003D3B32" w:rsidP="003D3B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Ахутина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Т.В. </w:t>
      </w: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Здоровьесберегающие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A420D9" w:rsidRPr="00D4363F" w:rsidRDefault="00A420D9" w:rsidP="00A420D9">
      <w:pPr>
        <w:pStyle w:val="a3"/>
        <w:numPr>
          <w:ilvl w:val="0"/>
          <w:numId w:val="6"/>
        </w:numPr>
        <w:spacing w:before="24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3F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участников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685"/>
        <w:gridCol w:w="2393"/>
      </w:tblGrid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Мероприятия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Формы проведения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:rsidR="00A420D9" w:rsidRPr="00D4363F" w:rsidRDefault="00A420D9" w:rsidP="00234DB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Сроки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Изучение методической литературы по теме проекта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Работа с информационными источниками, беседы с детьми и родителями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 2017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Определение темы, целей и задач содержания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Сотрудничество с родителями (знакомство родителей с целями и задачами проекта)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Апрель-Май 2017</w:t>
            </w:r>
          </w:p>
        </w:tc>
      </w:tr>
      <w:tr w:rsidR="00A420D9" w:rsidRPr="00D4363F" w:rsidTr="00234DBD">
        <w:trPr>
          <w:trHeight w:val="1269"/>
        </w:trPr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Поиск форм и методов работы с детьми. Создание системы работы по теме проекта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Разработка перспективного плана работы по проекту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 2017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Мероприятия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Формы проведения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D43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Сроки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«Я – человек»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«Жили-были витамины»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«Быть здоровыми хотим»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Чтение произведения С.Я. Маршака «Рассказ о неизвестном герое» беседа по данному произведению.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учебного года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«Кому нужны витамины»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«Что такое зарядка»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«Строение человека (части тела)»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«Что такое здоровье и как его сохранить?»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Беседы 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учебного года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Пальчиковые игры и </w:t>
            </w: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упражнения, развитие мелкой моторики</w:t>
            </w:r>
          </w:p>
        </w:tc>
        <w:tc>
          <w:tcPr>
            <w:tcW w:w="3685" w:type="dxa"/>
            <w:vMerge w:val="restart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Развитие моторной сферы детей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</w:t>
            </w: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Саммомассаж</w:t>
            </w:r>
            <w:proofErr w:type="spellEnd"/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логопедический массаж, точечный массаж.</w:t>
            </w:r>
          </w:p>
        </w:tc>
        <w:tc>
          <w:tcPr>
            <w:tcW w:w="3685" w:type="dxa"/>
            <w:vMerge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Артикуляционные гимнастики «Сказки о Весёлом язычке»</w:t>
            </w:r>
          </w:p>
        </w:tc>
        <w:tc>
          <w:tcPr>
            <w:tcW w:w="3685" w:type="dxa"/>
            <w:vMerge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Комплекс зрительной гимнастики «Наши глазки отдыхают»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Разучивание комплекса зрительной гимнастики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Внедрение в практику дыхательных методик Стрельниковой и </w:t>
            </w:r>
            <w:r w:rsidRPr="00D4363F">
              <w:rPr>
                <w:rFonts w:ascii="Times New Roman" w:hAnsi="Times New Roman" w:cs="Times New Roman"/>
                <w:sz w:val="24"/>
                <w:szCs w:val="28"/>
              </w:rPr>
              <w:t>БОС «Здоровье»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Развитие правильного, диафрагмального дыхания, преодоление запинок в речи. Развитие речевого дыхания.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Динамические паузы, релаксационные упражнения, элементы </w:t>
            </w:r>
            <w:proofErr w:type="spellStart"/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логоритмики</w:t>
            </w:r>
            <w:proofErr w:type="spellEnd"/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Проведение динамических пауз во время НОД, внедрения релаксационных упражнений в конце НОД или по мере необходимости.  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36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 2017-Апрель 2018гг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Рекомендации по разучиванию и закреплению, пальчиковых, артикуляционных, дыхательных и зрительных гимнастик.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Интегрированные утренние гимнастики «Звук-движение»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Индивидуальные Консультации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картотеки пальчиковых, артикуляционных, дыхательных и зрительных гимнастик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Ноябрь2017- Декабрь 2018 гг.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Рекомендации родителям в папку 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Анкета для родителей «Здоровье ребёнка»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«Государственный проект </w:t>
            </w:r>
            <w:r w:rsidRPr="00D4363F">
              <w:rPr>
                <w:rFonts w:ascii="Times New Roman" w:hAnsi="Times New Roman" w:cs="Times New Roman"/>
                <w:sz w:val="24"/>
                <w:szCs w:val="28"/>
              </w:rPr>
              <w:t>ВФСК ГТО»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sz w:val="24"/>
                <w:szCs w:val="28"/>
              </w:rPr>
              <w:t>«Как подготовить ребёнка к выполнению норм первой ступени».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sz w:val="24"/>
                <w:szCs w:val="28"/>
              </w:rPr>
              <w:t>«Гармоничное развитие ребёнка. Значение комплекса ГТО для оценки физического здоровья ребёнка»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«Пальчиковая гимнастика»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«Гимнастика весёлый язычок» 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«Как прекрасен этот мир» (зрительная гимнастика)»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«Учимся правильно дышать»</w:t>
            </w:r>
          </w:p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«Значение утренней гимнастики»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Ноябрь2017- Декабрь 2018 гг.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картотеки гимнастик по разным возрастам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Оформление картотеки оздоровительных гимнастик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 2018 года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Проведение мониторинга здоровья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Изучение медицинских карт, составление графика </w:t>
            </w: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заболеваемости по группам.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Май 2018 года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Оформление результатов в презентацию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Обобщение информации по проекту, создание презентации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 2018 года</w:t>
            </w:r>
          </w:p>
        </w:tc>
      </w:tr>
      <w:tr w:rsidR="00A420D9" w:rsidRPr="00D4363F" w:rsidTr="00234DBD">
        <w:tc>
          <w:tcPr>
            <w:tcW w:w="2943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Подведение итогов, исправление недочётов. </w:t>
            </w:r>
          </w:p>
        </w:tc>
        <w:tc>
          <w:tcPr>
            <w:tcW w:w="3685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Анализ эффективности проекта;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Выявление  ошибок и недочётов в реализации проекта;</w:t>
            </w:r>
          </w:p>
          <w:p w:rsidR="00A420D9" w:rsidRPr="00D4363F" w:rsidRDefault="00A420D9" w:rsidP="0023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Разработка дальнейшего плана деятельности по проекту.</w:t>
            </w:r>
          </w:p>
        </w:tc>
        <w:tc>
          <w:tcPr>
            <w:tcW w:w="2393" w:type="dxa"/>
          </w:tcPr>
          <w:p w:rsidR="00A420D9" w:rsidRPr="00D4363F" w:rsidRDefault="00A420D9" w:rsidP="00234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63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Май 2018 года</w:t>
            </w:r>
          </w:p>
        </w:tc>
      </w:tr>
    </w:tbl>
    <w:p w:rsidR="00A420D9" w:rsidRPr="00D4363F" w:rsidRDefault="00A420D9" w:rsidP="00A420D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20D9" w:rsidRPr="00D4363F" w:rsidRDefault="00A420D9" w:rsidP="00A420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план работы  с семьями воспитанников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950"/>
        <w:gridCol w:w="4860"/>
      </w:tblGrid>
      <w:tr w:rsidR="00A420D9" w:rsidRPr="00D4363F" w:rsidTr="00234DBD">
        <w:tc>
          <w:tcPr>
            <w:tcW w:w="658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0" w:type="dxa"/>
          </w:tcPr>
          <w:p w:rsidR="00A420D9" w:rsidRPr="00D4363F" w:rsidRDefault="00A420D9" w:rsidP="00234D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на родительских собраниях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Тема: «Движение – это жизнь»</w:t>
            </w:r>
          </w:p>
          <w:p w:rsidR="00A420D9" w:rsidRPr="00D4363F" w:rsidRDefault="00A420D9" w:rsidP="0023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физиологическими возможностями и потребностями ребёнка данного возраста в движении.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Тема: «Что такое ГТО»</w:t>
            </w:r>
          </w:p>
          <w:p w:rsidR="00A420D9" w:rsidRPr="00D4363F" w:rsidRDefault="00A420D9" w:rsidP="00234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системой ГТО, с нормативами первой ступени.</w:t>
            </w:r>
          </w:p>
        </w:tc>
        <w:tc>
          <w:tcPr>
            <w:tcW w:w="4860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A420D9" w:rsidRPr="00D4363F" w:rsidTr="00234DBD">
        <w:trPr>
          <w:trHeight w:val="86"/>
        </w:trPr>
        <w:tc>
          <w:tcPr>
            <w:tcW w:w="658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0" w:type="dxa"/>
          </w:tcPr>
          <w:p w:rsidR="00A420D9" w:rsidRPr="00D4363F" w:rsidRDefault="00A420D9" w:rsidP="00234D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просвещение родителей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Папки-передвижки: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 xml:space="preserve"> - «Если хочешь быть здоровым»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 xml:space="preserve"> - «Закаливание польза или вред?»</w:t>
            </w:r>
          </w:p>
          <w:p w:rsidR="00A420D9" w:rsidRPr="00D4363F" w:rsidRDefault="00A420D9" w:rsidP="00234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 xml:space="preserve"> - «Мой ребёнок очень активный»</w:t>
            </w:r>
          </w:p>
        </w:tc>
        <w:tc>
          <w:tcPr>
            <w:tcW w:w="4860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</w:tr>
      <w:tr w:rsidR="00A420D9" w:rsidRPr="00D4363F" w:rsidTr="00234DBD">
        <w:tc>
          <w:tcPr>
            <w:tcW w:w="658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0" w:type="dxa"/>
          </w:tcPr>
          <w:p w:rsidR="00A420D9" w:rsidRPr="00D4363F" w:rsidRDefault="00A420D9" w:rsidP="002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консультации </w:t>
            </w: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«Ваш ребенок и спорт»</w:t>
            </w:r>
          </w:p>
        </w:tc>
        <w:tc>
          <w:tcPr>
            <w:tcW w:w="4860" w:type="dxa"/>
          </w:tcPr>
          <w:p w:rsidR="00A420D9" w:rsidRPr="00D4363F" w:rsidRDefault="00A420D9" w:rsidP="0023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A420D9" w:rsidRDefault="00A420D9" w:rsidP="00A420D9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0D9" w:rsidRDefault="00A420D9" w:rsidP="00A420D9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0D9" w:rsidRDefault="00A420D9" w:rsidP="00A420D9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0D9" w:rsidRPr="00A420D9" w:rsidRDefault="00A420D9" w:rsidP="00A420D9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20D9" w:rsidRPr="00D4363F" w:rsidRDefault="00A420D9" w:rsidP="00A420D9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Аксенова З.Ф. Спортивные праздники в детском саду: пособие для работников дошкольных учреждений. – М.: ТЦ «Сфера», 2004.</w:t>
      </w:r>
    </w:p>
    <w:p w:rsidR="00A420D9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Ахутина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Т.В. </w:t>
      </w:r>
      <w:proofErr w:type="spellStart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Здоровьесберегающие</w:t>
      </w:r>
      <w:proofErr w:type="spell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240" w:after="0"/>
        <w:ind w:left="426" w:right="-180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eastAsia="Calibri" w:hAnsi="Times New Roman" w:cs="Times New Roman"/>
          <w:sz w:val="28"/>
          <w:szCs w:val="28"/>
        </w:rPr>
        <w:t>Буденная Логопедическая гимнастика метод пособие СПб – «ДЕТСТВО-ПРЕСС»» 1999 64с.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Буцинская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П.П. Общеразвивающие упражнения в детском саду: книга для воспитателя детского сада. – М.: Просвещение, 1990.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D4363F">
        <w:rPr>
          <w:rFonts w:ascii="Times New Roman" w:eastAsia="Calibri" w:hAnsi="Times New Roman" w:cs="Times New Roman"/>
          <w:sz w:val="28"/>
          <w:szCs w:val="28"/>
        </w:rPr>
        <w:t xml:space="preserve">Власова Т.М., </w:t>
      </w:r>
      <w:proofErr w:type="spellStart"/>
      <w:r w:rsidRPr="00D4363F">
        <w:rPr>
          <w:rFonts w:ascii="Times New Roman" w:eastAsia="Calibri" w:hAnsi="Times New Roman" w:cs="Times New Roman"/>
          <w:sz w:val="28"/>
          <w:szCs w:val="28"/>
        </w:rPr>
        <w:t>Пфафенродт</w:t>
      </w:r>
      <w:proofErr w:type="spellEnd"/>
      <w:r w:rsidRPr="00D4363F">
        <w:rPr>
          <w:rFonts w:ascii="Times New Roman" w:eastAsia="Calibri" w:hAnsi="Times New Roman" w:cs="Times New Roman"/>
          <w:sz w:val="28"/>
          <w:szCs w:val="28"/>
        </w:rPr>
        <w:t xml:space="preserve"> А.Н. Фонетическая ритмика в школе и детском саду: Практикум по работе со слабослышащими детьми. - М.: Учебная литература,1997. 376с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Волкова Г.А. Логопедическая ритмика: Учебное пособие для студентов пединститутов. </w:t>
      </w:r>
      <w:proofErr w:type="gramStart"/>
      <w:r w:rsidRPr="00D4363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D4363F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Ермак Н.Н. Физкультурные занятия в детском саду: творческая школа для дошколят/Серия «Мир вашего ребенка». – Ростов н/Д: «Феникс», 2004.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Здоровье и физическое развитие детей в дошкольных образовательных учреждениях: проблемы и пути оптимизации: Материалы Всероссийского совещания. – М.: Издательство ГНОМ и Д, 2001.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Каштанова Г.В., Е.Г. Мамаева «Лечебная физкультура и массаж. Методика оздоровления детей дошкольного и младшего школьного возраста»: Практическое пособие,2-е изд.,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. и 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>. М.:АРКТИ, 2007.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малышей. Пособие для воспитателя детского сада. – М.: Просвещение», 1978.</w:t>
      </w:r>
    </w:p>
    <w:p w:rsidR="00A420D9" w:rsidRPr="00D4363F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возраста (3 – 7 лет). – М.: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 изд. центр ВЛАДОС, 2001.</w:t>
      </w:r>
    </w:p>
    <w:p w:rsidR="00A420D9" w:rsidRDefault="00A420D9" w:rsidP="00A420D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Спортивные праздники в детском саду /Сост. С.Н.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 xml:space="preserve">. – М.: АСТ; Донецк; </w:t>
      </w:r>
      <w:proofErr w:type="spellStart"/>
      <w:r w:rsidRPr="00D4363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D4363F">
        <w:rPr>
          <w:rFonts w:ascii="Times New Roman" w:hAnsi="Times New Roman" w:cs="Times New Roman"/>
          <w:sz w:val="28"/>
          <w:szCs w:val="28"/>
        </w:rPr>
        <w:t>, 2007.</w:t>
      </w:r>
    </w:p>
    <w:sectPr w:rsidR="00A4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214"/>
    <w:multiLevelType w:val="hybridMultilevel"/>
    <w:tmpl w:val="7C28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BC"/>
    <w:multiLevelType w:val="hybridMultilevel"/>
    <w:tmpl w:val="DC4256B6"/>
    <w:lvl w:ilvl="0" w:tplc="872629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DF3332"/>
    <w:multiLevelType w:val="hybridMultilevel"/>
    <w:tmpl w:val="A7EA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15820"/>
    <w:multiLevelType w:val="multilevel"/>
    <w:tmpl w:val="F42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C3AF4"/>
    <w:multiLevelType w:val="hybridMultilevel"/>
    <w:tmpl w:val="E110B4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C2285"/>
    <w:multiLevelType w:val="multilevel"/>
    <w:tmpl w:val="5EB819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72549"/>
    <w:multiLevelType w:val="multilevel"/>
    <w:tmpl w:val="3C16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6"/>
    <w:rsid w:val="000A717C"/>
    <w:rsid w:val="001245B1"/>
    <w:rsid w:val="001D6CB6"/>
    <w:rsid w:val="003D3B32"/>
    <w:rsid w:val="005C4317"/>
    <w:rsid w:val="00802355"/>
    <w:rsid w:val="00A420D9"/>
    <w:rsid w:val="00EF0F3E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2E98-9261-41DC-BBDF-C262B26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0c16">
    <w:name w:val="c50 c16"/>
    <w:basedOn w:val="a0"/>
    <w:rsid w:val="00F65ED2"/>
  </w:style>
  <w:style w:type="paragraph" w:styleId="a3">
    <w:name w:val="List Paragraph"/>
    <w:basedOn w:val="a"/>
    <w:uiPriority w:val="34"/>
    <w:qFormat/>
    <w:rsid w:val="00F65ED2"/>
    <w:pPr>
      <w:ind w:left="720"/>
      <w:contextualSpacing/>
    </w:pPr>
  </w:style>
  <w:style w:type="character" w:customStyle="1" w:styleId="c3">
    <w:name w:val="c3"/>
    <w:rsid w:val="00F65ED2"/>
    <w:rPr>
      <w:rFonts w:cs="Times New Roman"/>
    </w:rPr>
  </w:style>
  <w:style w:type="table" w:styleId="a4">
    <w:name w:val="Table Grid"/>
    <w:basedOn w:val="a1"/>
    <w:uiPriority w:val="59"/>
    <w:rsid w:val="00A4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Ю. Кийкова</cp:lastModifiedBy>
  <cp:revision>2</cp:revision>
  <dcterms:created xsi:type="dcterms:W3CDTF">2017-05-22T08:35:00Z</dcterms:created>
  <dcterms:modified xsi:type="dcterms:W3CDTF">2017-05-22T08:35:00Z</dcterms:modified>
</cp:coreProperties>
</file>